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00" w:rsidRDefault="00025900" w:rsidP="00A670C2">
      <w:pPr>
        <w:spacing w:after="0"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5900" w:rsidRPr="00025900" w:rsidRDefault="00025900" w:rsidP="00A670C2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5642F" w:rsidRPr="00733B6C" w:rsidRDefault="00B91B67" w:rsidP="00E42348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2A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9D23F7">
        <w:rPr>
          <w:rFonts w:ascii="Times New Roman" w:hAnsi="Times New Roman" w:cs="Times New Roman"/>
          <w:b/>
          <w:sz w:val="28"/>
          <w:szCs w:val="28"/>
        </w:rPr>
        <w:t>реализации и оценки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эффективности муниципальной</w:t>
      </w:r>
      <w:r w:rsidRPr="00236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B67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C542AD"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E42348"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Комплексное развитие </w:t>
      </w:r>
      <w:r w:rsidR="00733B6C"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систем коммунальной </w:t>
      </w:r>
      <w:r w:rsidR="00E42348"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инфраструктуры  </w:t>
      </w:r>
      <w:r w:rsidR="0066443F">
        <w:rPr>
          <w:rFonts w:ascii="Times New Roman" w:hAnsi="Times New Roman" w:cs="Times New Roman"/>
          <w:b/>
          <w:color w:val="000000"/>
          <w:sz w:val="28"/>
          <w:szCs w:val="28"/>
        </w:rPr>
        <w:t>Колосовкого муниципального района Омской</w:t>
      </w:r>
      <w:r w:rsidR="00E42348" w:rsidRPr="00733B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</w:t>
      </w:r>
      <w:r w:rsidR="00C542AD"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542AD"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43F">
        <w:rPr>
          <w:rFonts w:ascii="Times New Roman" w:eastAsia="Times New Roman" w:hAnsi="Times New Roman" w:cs="Times New Roman"/>
          <w:b/>
          <w:sz w:val="28"/>
          <w:szCs w:val="28"/>
        </w:rPr>
        <w:t>за 2023</w:t>
      </w:r>
      <w:r w:rsidR="00D0602A" w:rsidRPr="00733B6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91B67" w:rsidRPr="00E42348" w:rsidRDefault="00B91B67" w:rsidP="0066443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03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 w:rsidR="00733B6C" w:rsidRPr="00733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33B6C" w:rsidRPr="00733B6C">
        <w:rPr>
          <w:rFonts w:ascii="Times New Roman" w:hAnsi="Times New Roman" w:cs="Times New Roman"/>
          <w:color w:val="000000"/>
          <w:sz w:val="28"/>
          <w:szCs w:val="28"/>
        </w:rPr>
        <w:t>Комплексное развитие систем коммунальной инфраструктур</w:t>
      </w:r>
      <w:r w:rsidR="0066443F">
        <w:rPr>
          <w:rFonts w:ascii="Times New Roman" w:hAnsi="Times New Roman" w:cs="Times New Roman"/>
          <w:color w:val="000000"/>
          <w:sz w:val="28"/>
          <w:szCs w:val="28"/>
        </w:rPr>
        <w:t>ы  Колосовского муниципального  района Омской</w:t>
      </w:r>
      <w:r w:rsidR="00733B6C"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733B6C" w:rsidRPr="0073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33B6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33B6C">
        <w:rPr>
          <w:rFonts w:ascii="Times New Roman" w:hAnsi="Times New Roman" w:cs="Times New Roman"/>
          <w:sz w:val="28"/>
          <w:szCs w:val="28"/>
        </w:rPr>
        <w:t>тверждена П</w:t>
      </w:r>
      <w:r w:rsidR="0066443F">
        <w:rPr>
          <w:rFonts w:ascii="Times New Roman" w:eastAsia="Times New Roman" w:hAnsi="Times New Roman" w:cs="Times New Roman"/>
          <w:sz w:val="28"/>
          <w:szCs w:val="28"/>
        </w:rPr>
        <w:t>остановлением Главы Колосовского муниципального</w:t>
      </w:r>
      <w:r w:rsidR="007035E2" w:rsidRPr="00E42348">
        <w:rPr>
          <w:rFonts w:ascii="Times New Roman" w:hAnsi="Times New Roman" w:cs="Times New Roman"/>
          <w:sz w:val="28"/>
          <w:szCs w:val="28"/>
        </w:rPr>
        <w:t xml:space="preserve"> </w:t>
      </w:r>
      <w:r w:rsidR="0066443F">
        <w:rPr>
          <w:rFonts w:ascii="Times New Roman" w:hAnsi="Times New Roman" w:cs="Times New Roman"/>
          <w:sz w:val="28"/>
          <w:szCs w:val="28"/>
        </w:rPr>
        <w:t xml:space="preserve"> района Омской</w:t>
      </w:r>
      <w:r w:rsidRPr="00E42348"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 w:rsidRPr="00E4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6443F">
        <w:rPr>
          <w:rFonts w:ascii="Times New Roman" w:eastAsia="Times New Roman" w:hAnsi="Times New Roman" w:cs="Times New Roman"/>
          <w:sz w:val="28"/>
          <w:szCs w:val="28"/>
        </w:rPr>
        <w:t xml:space="preserve">04.08.2020 </w:t>
      </w:r>
      <w:r w:rsidR="00733B6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035E2" w:rsidRPr="00E4234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6443F">
        <w:rPr>
          <w:rFonts w:ascii="Times New Roman" w:eastAsia="Times New Roman" w:hAnsi="Times New Roman" w:cs="Times New Roman"/>
          <w:sz w:val="28"/>
          <w:szCs w:val="28"/>
        </w:rPr>
        <w:t>180-П</w:t>
      </w:r>
    </w:p>
    <w:p w:rsidR="00D0602A" w:rsidRDefault="00D0602A" w:rsidP="006644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5776" w:rsidRPr="00E42348" w:rsidRDefault="00735776" w:rsidP="0066443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733B6C" w:rsidRPr="00733B6C" w:rsidRDefault="00382E46" w:rsidP="006644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33B6C" w:rsidRPr="00733B6C">
        <w:rPr>
          <w:rFonts w:ascii="Times New Roman" w:hAnsi="Times New Roman" w:cs="Times New Roman"/>
          <w:sz w:val="28"/>
          <w:szCs w:val="28"/>
        </w:rPr>
        <w:t>приведение в соответствие системы коммунальной инфраструктуры потребностям жилищного, социального, сельскохозяйственного и промышленного строительства;</w:t>
      </w:r>
    </w:p>
    <w:p w:rsidR="00733B6C" w:rsidRPr="00733B6C" w:rsidRDefault="00733B6C" w:rsidP="006644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3B6C">
        <w:rPr>
          <w:rFonts w:ascii="Times New Roman" w:hAnsi="Times New Roman" w:cs="Times New Roman"/>
          <w:sz w:val="28"/>
          <w:szCs w:val="28"/>
        </w:rPr>
        <w:t>- строительство и модернизация коммунальной инфраструктуры и объектов коммунального хозяйства, в том числе  объектов водо-, тепло-, газо- и  электроснабжения, водоотведения, очистки сточных вод, утилизации твердых бытовых отходов;</w:t>
      </w:r>
    </w:p>
    <w:p w:rsidR="00733B6C" w:rsidRPr="00733B6C" w:rsidRDefault="00733B6C" w:rsidP="006644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3B6C">
        <w:rPr>
          <w:rFonts w:ascii="Times New Roman" w:hAnsi="Times New Roman" w:cs="Times New Roman"/>
          <w:sz w:val="28"/>
          <w:szCs w:val="28"/>
        </w:rPr>
        <w:t>- обеспечение устойчивого функционирования и развития систем коммунального комплекса;</w:t>
      </w:r>
    </w:p>
    <w:p w:rsidR="00733B6C" w:rsidRPr="00733B6C" w:rsidRDefault="00733B6C" w:rsidP="006644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3B6C">
        <w:rPr>
          <w:rFonts w:ascii="Times New Roman" w:hAnsi="Times New Roman" w:cs="Times New Roman"/>
          <w:sz w:val="28"/>
          <w:szCs w:val="28"/>
        </w:rPr>
        <w:t>- повышение качества и надежности предоставления коммунальных услуг населению.</w:t>
      </w:r>
    </w:p>
    <w:p w:rsidR="00E42348" w:rsidRDefault="00E42348" w:rsidP="0066443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5776" w:rsidRPr="00E42348" w:rsidRDefault="00382E46" w:rsidP="0066443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733B6C">
        <w:rPr>
          <w:rFonts w:ascii="Times New Roman" w:eastAsia="Times New Roman" w:hAnsi="Times New Roman" w:cs="Times New Roman"/>
          <w:b/>
          <w:sz w:val="28"/>
          <w:szCs w:val="28"/>
        </w:rPr>
        <w:t>адачи</w:t>
      </w:r>
      <w:r w:rsidR="00735776" w:rsidRPr="00E4234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733B6C" w:rsidRPr="00733B6C" w:rsidRDefault="00733B6C" w:rsidP="006644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3B6C">
        <w:rPr>
          <w:rFonts w:ascii="Times New Roman" w:hAnsi="Times New Roman" w:cs="Times New Roman"/>
          <w:sz w:val="28"/>
          <w:szCs w:val="28"/>
        </w:rPr>
        <w:t>повышение  эффективности функционирования коммунальных систем;</w:t>
      </w:r>
    </w:p>
    <w:p w:rsidR="00733B6C" w:rsidRPr="00733B6C" w:rsidRDefault="00733B6C" w:rsidP="006644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3B6C">
        <w:rPr>
          <w:rFonts w:ascii="Times New Roman" w:hAnsi="Times New Roman" w:cs="Times New Roman"/>
          <w:sz w:val="28"/>
          <w:szCs w:val="28"/>
        </w:rPr>
        <w:t>- развитие         системы     коммунальной инфраструктуры</w:t>
      </w:r>
      <w:r w:rsidR="0066443F">
        <w:rPr>
          <w:rFonts w:ascii="Times New Roman" w:hAnsi="Times New Roman" w:cs="Times New Roman"/>
          <w:sz w:val="28"/>
          <w:szCs w:val="28"/>
        </w:rPr>
        <w:t xml:space="preserve">  по</w:t>
      </w:r>
      <w:r w:rsidR="0066443F">
        <w:rPr>
          <w:rFonts w:ascii="Times New Roman" w:hAnsi="Times New Roman" w:cs="Times New Roman"/>
          <w:color w:val="000000"/>
          <w:sz w:val="28"/>
          <w:szCs w:val="28"/>
        </w:rPr>
        <w:t xml:space="preserve"> Колосовскому муниципальному району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43F">
        <w:rPr>
          <w:rFonts w:ascii="Times New Roman" w:hAnsi="Times New Roman" w:cs="Times New Roman"/>
          <w:sz w:val="28"/>
          <w:szCs w:val="28"/>
        </w:rPr>
        <w:t>Омской</w:t>
      </w:r>
      <w:r w:rsidRPr="00733B6C">
        <w:rPr>
          <w:rFonts w:ascii="Times New Roman" w:hAnsi="Times New Roman" w:cs="Times New Roman"/>
          <w:sz w:val="28"/>
          <w:szCs w:val="28"/>
        </w:rPr>
        <w:t xml:space="preserve"> области;                 </w:t>
      </w:r>
    </w:p>
    <w:p w:rsidR="00733B6C" w:rsidRPr="00733B6C" w:rsidRDefault="00733B6C" w:rsidP="006644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33B6C">
        <w:rPr>
          <w:rFonts w:ascii="Times New Roman" w:hAnsi="Times New Roman" w:cs="Times New Roman"/>
          <w:sz w:val="28"/>
          <w:szCs w:val="28"/>
        </w:rPr>
        <w:t>- разработка и утверждение технических заданий на формирование проектов инвестиционных программ организаций коммунального комплекса;</w:t>
      </w:r>
    </w:p>
    <w:p w:rsidR="00733B6C" w:rsidRPr="00733B6C" w:rsidRDefault="0066443F" w:rsidP="0066443F">
      <w:pPr>
        <w:pStyle w:val="HTML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качества </w:t>
      </w:r>
      <w:r w:rsidR="00733B6C"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коммунальных   услуг, предоставляемых потребителям 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Колосовского </w:t>
      </w:r>
      <w:r w:rsidR="00733B6C"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Омской</w:t>
      </w:r>
      <w:r w:rsidR="00733B6C"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области;                             </w:t>
      </w:r>
    </w:p>
    <w:p w:rsidR="00733B6C" w:rsidRPr="00A23D63" w:rsidRDefault="00733B6C" w:rsidP="0066443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D63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  планового   и  опережающего инженерного обеспечения  земельных участков под жилищное, социальное, сельскохозяйственное и промышленное строительство; </w:t>
      </w:r>
    </w:p>
    <w:p w:rsidR="00733B6C" w:rsidRPr="00A23D63" w:rsidRDefault="00733B6C" w:rsidP="0066443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D63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  условий  и предпосылок  для формирования       тарифной       политики, обеспечивающей    создание    экономической основы  для  развития  систем коммунальной инфраструктуры </w:t>
      </w:r>
      <w:r w:rsidR="0066443F">
        <w:rPr>
          <w:rFonts w:ascii="Times New Roman" w:hAnsi="Times New Roman" w:cs="Times New Roman"/>
          <w:color w:val="000000"/>
          <w:sz w:val="28"/>
          <w:szCs w:val="28"/>
        </w:rPr>
        <w:t xml:space="preserve">Колосовского </w:t>
      </w:r>
      <w:r w:rsidR="0066443F"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66443F">
        <w:rPr>
          <w:rFonts w:ascii="Times New Roman" w:hAnsi="Times New Roman" w:cs="Times New Roman"/>
          <w:color w:val="000000"/>
          <w:sz w:val="28"/>
          <w:szCs w:val="28"/>
        </w:rPr>
        <w:t>района Омской</w:t>
      </w:r>
      <w:r w:rsidR="0066443F"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66443F" w:rsidRPr="00A23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D63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   источников     привлечения средств  для  развития  систем коммунальной инфраструктуры </w:t>
      </w:r>
      <w:r w:rsidR="0066443F">
        <w:rPr>
          <w:rFonts w:ascii="Times New Roman" w:hAnsi="Times New Roman" w:cs="Times New Roman"/>
          <w:color w:val="000000"/>
          <w:sz w:val="28"/>
          <w:szCs w:val="28"/>
        </w:rPr>
        <w:t xml:space="preserve">Колосовского </w:t>
      </w:r>
      <w:r w:rsidR="0066443F"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66443F">
        <w:rPr>
          <w:rFonts w:ascii="Times New Roman" w:hAnsi="Times New Roman" w:cs="Times New Roman"/>
          <w:color w:val="000000"/>
          <w:sz w:val="28"/>
          <w:szCs w:val="28"/>
        </w:rPr>
        <w:t>района Омской</w:t>
      </w:r>
      <w:r w:rsidR="0066443F"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A23D63">
        <w:rPr>
          <w:rFonts w:ascii="Times New Roman" w:hAnsi="Times New Roman" w:cs="Times New Roman"/>
          <w:color w:val="000000"/>
          <w:sz w:val="28"/>
          <w:szCs w:val="28"/>
        </w:rPr>
        <w:t xml:space="preserve"> в интересах жилищного, социального, сельскохозяйственного и промышленного строительства;        </w:t>
      </w:r>
    </w:p>
    <w:p w:rsidR="00733B6C" w:rsidRPr="00A23D63" w:rsidRDefault="00733B6C" w:rsidP="0066443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D63">
        <w:rPr>
          <w:rFonts w:ascii="Times New Roman" w:hAnsi="Times New Roman" w:cs="Times New Roman"/>
          <w:color w:val="000000"/>
          <w:sz w:val="28"/>
          <w:szCs w:val="28"/>
        </w:rPr>
        <w:t xml:space="preserve">- привлечение        инвестиций           в жилищно-коммунальный комплекс;           </w:t>
      </w:r>
    </w:p>
    <w:p w:rsidR="00791E98" w:rsidRDefault="00733B6C" w:rsidP="006644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3D63">
        <w:rPr>
          <w:rFonts w:ascii="Times New Roman" w:hAnsi="Times New Roman" w:cs="Times New Roman"/>
          <w:sz w:val="28"/>
          <w:szCs w:val="28"/>
        </w:rPr>
        <w:t>- проведение     экспертизы    деятельности организаций коммунального комплекса с целью выявления  и  ликвидации  нерациональных  и необоснованных затрат, включаемых в  тарифы на соответствующие услуги</w:t>
      </w:r>
      <w:r w:rsidR="00256642">
        <w:rPr>
          <w:rFonts w:ascii="Times New Roman" w:hAnsi="Times New Roman" w:cs="Times New Roman"/>
          <w:sz w:val="28"/>
          <w:szCs w:val="28"/>
        </w:rPr>
        <w:t>.</w:t>
      </w:r>
    </w:p>
    <w:p w:rsidR="00256642" w:rsidRDefault="00256642" w:rsidP="006644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735F" w:rsidRDefault="004A735F" w:rsidP="006644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735F" w:rsidRDefault="004A735F" w:rsidP="006644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735F" w:rsidRDefault="004A735F" w:rsidP="006644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6642" w:rsidRPr="004D1F06" w:rsidRDefault="00256642" w:rsidP="0066443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</w:t>
      </w:r>
      <w:r w:rsidR="006644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программы за 2023</w:t>
      </w:r>
      <w:r w:rsidRPr="004D1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256642" w:rsidRPr="004D1F06" w:rsidRDefault="00256642" w:rsidP="0066443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42" w:rsidRDefault="00256642" w:rsidP="006644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 </w:t>
      </w:r>
      <w:r w:rsidR="007F1A4E">
        <w:rPr>
          <w:rFonts w:ascii="Times New Roman" w:hAnsi="Times New Roman" w:cs="Times New Roman"/>
          <w:sz w:val="28"/>
          <w:szCs w:val="28"/>
        </w:rPr>
        <w:t>99,5</w:t>
      </w:r>
      <w:r w:rsidR="00382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B84364">
        <w:rPr>
          <w:rFonts w:ascii="Times New Roman" w:hAnsi="Times New Roman" w:cs="Times New Roman"/>
          <w:sz w:val="28"/>
          <w:szCs w:val="28"/>
        </w:rPr>
        <w:t>.</w:t>
      </w:r>
    </w:p>
    <w:p w:rsidR="00256642" w:rsidRDefault="00256642" w:rsidP="0066443F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 w:rsidRPr="00E4234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развитие систем коммунальной инфраструктуры  </w:t>
      </w:r>
      <w:r w:rsidR="0066443F">
        <w:rPr>
          <w:rFonts w:ascii="Times New Roman" w:hAnsi="Times New Roman" w:cs="Times New Roman"/>
          <w:color w:val="000000"/>
          <w:sz w:val="28"/>
          <w:szCs w:val="28"/>
        </w:rPr>
        <w:t xml:space="preserve">Колосовского </w:t>
      </w:r>
      <w:r w:rsidR="0066443F"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66443F">
        <w:rPr>
          <w:rFonts w:ascii="Times New Roman" w:hAnsi="Times New Roman" w:cs="Times New Roman"/>
          <w:color w:val="000000"/>
          <w:sz w:val="28"/>
          <w:szCs w:val="28"/>
        </w:rPr>
        <w:t>района Омской</w:t>
      </w:r>
      <w:r w:rsidR="0066443F" w:rsidRPr="00733B6C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66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2023</w:t>
      </w:r>
      <w:r w:rsidR="00BF3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предусматривались в сумме по следующим пунктам:</w:t>
      </w:r>
    </w:p>
    <w:p w:rsidR="00BF38E8" w:rsidRDefault="00BF38E8" w:rsidP="0066443F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2126"/>
        <w:gridCol w:w="1808"/>
      </w:tblGrid>
      <w:tr w:rsidR="00BF38E8" w:rsidTr="00BF38E8">
        <w:tc>
          <w:tcPr>
            <w:tcW w:w="675" w:type="dxa"/>
          </w:tcPr>
          <w:p w:rsidR="00BF38E8" w:rsidRPr="00BF38E8" w:rsidRDefault="00BF38E8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8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5245" w:type="dxa"/>
          </w:tcPr>
          <w:p w:rsidR="00BF38E8" w:rsidRPr="00BF38E8" w:rsidRDefault="00BF38E8" w:rsidP="00BF3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мероприятий (наименование работ)</w:t>
            </w:r>
          </w:p>
        </w:tc>
        <w:tc>
          <w:tcPr>
            <w:tcW w:w="2126" w:type="dxa"/>
          </w:tcPr>
          <w:p w:rsidR="00BF38E8" w:rsidRPr="00BF38E8" w:rsidRDefault="00BF38E8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тыс. руб.</w:t>
            </w:r>
          </w:p>
        </w:tc>
        <w:tc>
          <w:tcPr>
            <w:tcW w:w="1808" w:type="dxa"/>
          </w:tcPr>
          <w:p w:rsidR="00BF38E8" w:rsidRPr="00BF38E8" w:rsidRDefault="00BF38E8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реализации</w:t>
            </w:r>
          </w:p>
        </w:tc>
      </w:tr>
      <w:tr w:rsidR="00BF38E8" w:rsidTr="00BF38E8">
        <w:tc>
          <w:tcPr>
            <w:tcW w:w="675" w:type="dxa"/>
          </w:tcPr>
          <w:p w:rsidR="00BF38E8" w:rsidRPr="00BF38E8" w:rsidRDefault="00BF38E8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D1EFB" w:rsidRDefault="007F1A4E" w:rsidP="007F1A4E">
            <w:pPr>
              <w:pStyle w:val="ConsPlusNormal"/>
              <w:widowControl/>
              <w:ind w:firstLine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LINK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Excel.Sheet.12 "C:\\Users\\User\\Desktop\\ЗАЯВКи  2024 г\\1.2. Структура КОРР.xlsx" Лист1!R16C2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\a \f 5 \h  \* MERGEFORMAT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0D1EFB" w:rsidRPr="000D1EFB" w:rsidRDefault="000D1EFB" w:rsidP="000D1EF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и реконструкции котельных, сетей теплоснабжения, водоснабжения;</w:t>
            </w:r>
          </w:p>
          <w:p w:rsidR="00BF38E8" w:rsidRPr="00BF38E8" w:rsidRDefault="007F1A4E" w:rsidP="007F1A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</w:tcPr>
          <w:p w:rsidR="000D1EFB" w:rsidRPr="000D1EFB" w:rsidRDefault="000F1EE2" w:rsidP="000F1EE2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7006">
              <w:fldChar w:fldCharType="begin"/>
            </w:r>
            <w:r w:rsidRPr="00E57006">
              <w:instrText xml:space="preserve"> LINK </w:instrText>
            </w:r>
            <w:r w:rsidR="000D1EFB">
              <w:instrText xml:space="preserve">Excel.Sheet.12 "C:\\Users\\User\\Desktop\\ЗАЯВКи  2024 г\\1.2. Структура КОРР.xlsx" Лист1!R17C5 </w:instrText>
            </w:r>
            <w:r w:rsidRPr="00E57006">
              <w:instrText xml:space="preserve">\a \f 4 \h  \* MERGEFORMAT </w:instrText>
            </w:r>
            <w:r w:rsidR="000D1EFB" w:rsidRPr="00E57006">
              <w:fldChar w:fldCharType="separate"/>
            </w:r>
          </w:p>
          <w:p w:rsidR="000D1EFB" w:rsidRPr="000D1EFB" w:rsidRDefault="000D1EFB" w:rsidP="000D1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FB">
              <w:rPr>
                <w:rFonts w:ascii="Times New Roman" w:eastAsia="Times New Roman" w:hAnsi="Times New Roman" w:cs="Times New Roman"/>
                <w:sz w:val="24"/>
                <w:szCs w:val="24"/>
              </w:rPr>
              <w:t>12866000</w:t>
            </w:r>
          </w:p>
          <w:p w:rsidR="00BF38E8" w:rsidRPr="00E57006" w:rsidRDefault="000F1EE2" w:rsidP="000F1E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08" w:type="dxa"/>
          </w:tcPr>
          <w:p w:rsidR="00BF38E8" w:rsidRPr="00E57006" w:rsidRDefault="00BF38E8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1EE2" w:rsidRPr="00E57006" w:rsidRDefault="000F1EE2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BF38E8" w:rsidTr="00BF38E8">
        <w:tc>
          <w:tcPr>
            <w:tcW w:w="675" w:type="dxa"/>
          </w:tcPr>
          <w:p w:rsidR="00BF38E8" w:rsidRPr="00BF38E8" w:rsidRDefault="00BF38E8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D1EFB" w:rsidRDefault="007F1A4E" w:rsidP="007F1A4E">
            <w:pPr>
              <w:pStyle w:val="ConsPlusNormal"/>
              <w:widowControl/>
              <w:ind w:firstLine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LINK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Excel.Sheet.12 "C:\\Users\\User\\Desktop\\ЗАЯВКи  2024 г\\1.2. Структура КОРР.xlsx" Лист1!R23C2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\a \f 5 \h  \* MERGEFORMAT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0D1EFB" w:rsidRPr="000D1EFB" w:rsidRDefault="000D1EFB" w:rsidP="000D1EF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Приобретения специальной техники, водоразборных колонок и иного оборудования для нужд жилищно-коммунального комплекса</w:t>
            </w:r>
          </w:p>
          <w:p w:rsidR="00BF38E8" w:rsidRPr="00BF38E8" w:rsidRDefault="007F1A4E" w:rsidP="007F1A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</w:tcPr>
          <w:p w:rsidR="000D1EFB" w:rsidRDefault="007F1A4E" w:rsidP="007F1A4E">
            <w:pPr>
              <w:pStyle w:val="ConsPlusNormal"/>
              <w:widowControl/>
              <w:ind w:firstLine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fldChar w:fldCharType="begin"/>
            </w:r>
            <w:r>
              <w:instrText xml:space="preserve"> LINK </w:instrText>
            </w:r>
            <w:r w:rsidR="000D1EFB">
              <w:instrText xml:space="preserve">Excel.Sheet.12 "C:\\Users\\User\\Desktop\\ЗАЯВКи  2024 г\\1.2. Структура КОРР.xlsx" Лист1!R23C5 </w:instrText>
            </w:r>
            <w:r>
              <w:instrText xml:space="preserve">\a \f 4 \h  \* MERGEFORMAT </w:instrText>
            </w:r>
            <w:r w:rsidR="000D1EFB">
              <w:fldChar w:fldCharType="separate"/>
            </w:r>
          </w:p>
          <w:p w:rsidR="000D1EFB" w:rsidRPr="000D1EFB" w:rsidRDefault="000D1EFB" w:rsidP="000D1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FB">
              <w:rPr>
                <w:rFonts w:ascii="Times New Roman" w:eastAsia="Times New Roman" w:hAnsi="Times New Roman" w:cs="Times New Roman"/>
                <w:sz w:val="24"/>
                <w:szCs w:val="24"/>
              </w:rPr>
              <w:t>8500184,48</w:t>
            </w:r>
          </w:p>
          <w:p w:rsidR="00BF38E8" w:rsidRPr="00E57006" w:rsidRDefault="007F1A4E" w:rsidP="007F1A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08" w:type="dxa"/>
          </w:tcPr>
          <w:p w:rsidR="007F1A4E" w:rsidRDefault="007F1A4E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8E8" w:rsidRPr="00E57006" w:rsidRDefault="000F1EE2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BF38E8" w:rsidTr="00BF38E8">
        <w:tc>
          <w:tcPr>
            <w:tcW w:w="675" w:type="dxa"/>
          </w:tcPr>
          <w:p w:rsidR="00BF38E8" w:rsidRPr="00BF38E8" w:rsidRDefault="00BF38E8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0D1EFB" w:rsidRDefault="00BA4D1D" w:rsidP="00BA4D1D">
            <w:pPr>
              <w:pStyle w:val="ConsPlusNormal"/>
              <w:widowControl/>
              <w:ind w:firstLine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LINK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Excel.Sheet.12 "C:\\Users\\User\\Desktop\\ЗАЯВКи  2024 г\\1.2. Структура КОРР.xlsx" Лист1!R46C2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\a \f 5 \h  \* MERGEFORMAT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0D1EFB" w:rsidRPr="000D1EFB" w:rsidRDefault="000D1EFB" w:rsidP="000D1EF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генеральных планов поселений</w:t>
            </w:r>
          </w:p>
          <w:p w:rsidR="00BF38E8" w:rsidRPr="00BF38E8" w:rsidRDefault="00BA4D1D" w:rsidP="00BA4D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</w:tcPr>
          <w:p w:rsidR="000D1EFB" w:rsidRDefault="00BA4D1D" w:rsidP="00BA4D1D">
            <w:pPr>
              <w:pStyle w:val="ConsPlusNormal"/>
              <w:widowControl/>
              <w:ind w:firstLine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LINK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Excel.Sheet.12 "C:\\Users\\User\\Desktop\\ЗАЯВКи  2024 г\\1.2. Структура КОРР.xlsx" Лист1!R46C5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\a \f 5 \h  \* MERGEFORMAT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0D1EFB" w:rsidRPr="000D1EFB" w:rsidRDefault="000D1EFB" w:rsidP="000D1EF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800000</w:t>
            </w:r>
          </w:p>
          <w:p w:rsidR="00BF38E8" w:rsidRPr="00E57006" w:rsidRDefault="00BA4D1D" w:rsidP="00BA4D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08" w:type="dxa"/>
          </w:tcPr>
          <w:p w:rsidR="00BA4D1D" w:rsidRDefault="00BA4D1D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8E8" w:rsidRPr="00E57006" w:rsidRDefault="000F1EE2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2771E3" w:rsidTr="00BF38E8">
        <w:tc>
          <w:tcPr>
            <w:tcW w:w="675" w:type="dxa"/>
          </w:tcPr>
          <w:p w:rsidR="002771E3" w:rsidRDefault="002771E3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D1EFB" w:rsidRDefault="002771E3" w:rsidP="002771E3">
            <w:pPr>
              <w:pStyle w:val="ConsPlusNormal"/>
              <w:widowControl/>
              <w:ind w:firstLine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77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277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LINK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Excel.Sheet.12 "C:\\Users\\User\\Desktop\\ЗАЯВКи  2024 г\\1.2. Структура КОРР.xlsx" Лист1!R51C2 </w:instrText>
            </w:r>
            <w:r w:rsidRPr="00277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\a \f 5 \h  \* MERGEFORMAT </w:instrText>
            </w:r>
            <w:r w:rsidR="000D1EFB" w:rsidRPr="00277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0D1EFB" w:rsidRPr="000D1EFB" w:rsidRDefault="000D1EFB" w:rsidP="000D1EF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1E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муниципального жилья</w:t>
            </w:r>
          </w:p>
          <w:p w:rsidR="002771E3" w:rsidRPr="002771E3" w:rsidRDefault="002771E3" w:rsidP="002771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</w:tcPr>
          <w:p w:rsidR="000D1EFB" w:rsidRDefault="002771E3" w:rsidP="002771E3">
            <w:pPr>
              <w:pStyle w:val="ConsPlusNormal"/>
              <w:widowControl/>
              <w:ind w:firstLine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LINK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Excel.Sheet.12 "C:\\Users\\User\\Desktop\\ЗАЯВКи  2024 г\\1.2. Структура КОРР.xlsx" Лист1!R51C5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\a \f 5 \h  \* MERGEFORMAT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0D1EFB" w:rsidRPr="000D1EFB" w:rsidRDefault="000D1EFB" w:rsidP="000D1EF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186712,08</w:t>
            </w:r>
          </w:p>
          <w:p w:rsidR="002771E3" w:rsidRDefault="002771E3" w:rsidP="002771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08" w:type="dxa"/>
          </w:tcPr>
          <w:p w:rsidR="002771E3" w:rsidRDefault="002771E3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71E3" w:rsidRDefault="002771E3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BF38E8" w:rsidTr="00BF38E8">
        <w:tc>
          <w:tcPr>
            <w:tcW w:w="675" w:type="dxa"/>
          </w:tcPr>
          <w:p w:rsidR="00BF38E8" w:rsidRPr="00BF38E8" w:rsidRDefault="000D1EFB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0D1EFB" w:rsidRDefault="00BA4D1D" w:rsidP="00BA4D1D">
            <w:pPr>
              <w:pStyle w:val="ConsPlusNormal"/>
              <w:widowControl/>
              <w:ind w:firstLine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LINK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Excel.Sheet.12 "C:\\Users\\User\\Desktop\\ЗАЯВКи  2024 г\\1.2. Структура КОРР.xlsx" Лист1!R53C2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\a \f 5 \h  \* MERGEFORMAT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0D1EFB" w:rsidRPr="000D1EFB" w:rsidRDefault="000D1EFB" w:rsidP="000D1EF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Софинансирование на подготовку и прохождение отопительного периода для оплаты потребления топливо-энергетических ресурсов муниципальных учреждений</w:t>
            </w:r>
          </w:p>
          <w:p w:rsidR="00BF38E8" w:rsidRPr="00BF38E8" w:rsidRDefault="00BA4D1D" w:rsidP="00BA4D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</w:tcPr>
          <w:p w:rsidR="000D1EFB" w:rsidRDefault="00BA4D1D" w:rsidP="00BA4D1D">
            <w:pPr>
              <w:pStyle w:val="ConsPlusNormal"/>
              <w:widowControl/>
              <w:ind w:firstLine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instrText xml:space="preserve"> LINK </w:instrText>
            </w:r>
            <w:r w:rsidR="000D1EFB">
              <w:rPr>
                <w:rFonts w:ascii="Times New Roman" w:eastAsiaTheme="minorEastAsia" w:hAnsi="Times New Roman" w:cs="Times New Roman"/>
                <w:sz w:val="24"/>
                <w:szCs w:val="24"/>
              </w:rPr>
              <w:instrText xml:space="preserve">Excel.Sheet.12 "C:\\Users\\User\\Desktop\\ЗАЯВКи  2024 г\\1.2. Структура КОРР.xlsx" Лист1!R53C5 </w:instrTex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instrText xml:space="preserve">\a \f 5 \h  \* MERGEFORMAT </w:instrText>
            </w:r>
            <w:r w:rsidR="000D1EFB"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separate"/>
            </w:r>
          </w:p>
          <w:p w:rsidR="000D1EFB" w:rsidRPr="000D1EFB" w:rsidRDefault="000D1EFB" w:rsidP="000D1E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EFB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  <w:p w:rsidR="00BF38E8" w:rsidRPr="00E57006" w:rsidRDefault="00BA4D1D" w:rsidP="00BA4D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08" w:type="dxa"/>
          </w:tcPr>
          <w:p w:rsidR="00BA4D1D" w:rsidRDefault="00BA4D1D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8E8" w:rsidRPr="00E57006" w:rsidRDefault="000F1EE2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BF38E8" w:rsidTr="00BF38E8">
        <w:tc>
          <w:tcPr>
            <w:tcW w:w="675" w:type="dxa"/>
          </w:tcPr>
          <w:p w:rsidR="00BF38E8" w:rsidRPr="00BF38E8" w:rsidRDefault="000D1EFB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0D1EFB" w:rsidRDefault="00BA4D1D" w:rsidP="00BA4D1D">
            <w:pPr>
              <w:pStyle w:val="ConsPlusNormal"/>
              <w:widowControl/>
              <w:ind w:firstLine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LINK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Excel.Sheet.12 "C:\\Users\\User\\Desktop\\ЗАЯВКи  2024 г\\1.2. Структура КОРР.xlsx" Лист1!R54C2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\a \f 5 \h  \* MERGEFORMAT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0D1EFB" w:rsidRPr="000D1EFB" w:rsidRDefault="000D1EFB" w:rsidP="000D1EF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обслуживание мест (площадок) накопления твердых коммунальных отходов и (или) на приобретение контейнеров (бункеров)</w:t>
            </w:r>
          </w:p>
          <w:p w:rsidR="00BF38E8" w:rsidRPr="00BF38E8" w:rsidRDefault="00BA4D1D" w:rsidP="00BA4D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</w:tcPr>
          <w:p w:rsidR="000D1EFB" w:rsidRPr="000D1EFB" w:rsidRDefault="00BA4D1D" w:rsidP="00BA4D1D">
            <w:pPr>
              <w:pStyle w:val="ConsPlusNormal"/>
              <w:widowControl/>
              <w:ind w:firstLine="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BA4D1D">
              <w:fldChar w:fldCharType="begin"/>
            </w:r>
            <w:r w:rsidRPr="00BA4D1D">
              <w:instrText xml:space="preserve"> LINK </w:instrText>
            </w:r>
            <w:r w:rsidR="000D1EFB">
              <w:instrText xml:space="preserve">Excel.Sheet.12 "C:\\Users\\User\\Desktop\\ЗАЯВКи  2024 г\\1.2. Структура КОРР.xlsx" Лист1!R54C5 </w:instrText>
            </w:r>
            <w:r w:rsidRPr="00BA4D1D">
              <w:instrText xml:space="preserve">\a \f 4 \h </w:instrText>
            </w:r>
            <w:r>
              <w:instrText xml:space="preserve"> \* MERGEFORMAT </w:instrText>
            </w:r>
            <w:r w:rsidR="000D1EFB" w:rsidRPr="00BA4D1D">
              <w:fldChar w:fldCharType="separate"/>
            </w:r>
          </w:p>
          <w:p w:rsidR="000D1EFB" w:rsidRPr="000D1EFB" w:rsidRDefault="000D1EFB" w:rsidP="000D1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FB">
              <w:rPr>
                <w:rFonts w:ascii="Times New Roman" w:eastAsia="Times New Roman" w:hAnsi="Times New Roman" w:cs="Times New Roman"/>
                <w:sz w:val="24"/>
                <w:szCs w:val="24"/>
              </w:rPr>
              <w:t>3437469,61</w:t>
            </w:r>
          </w:p>
          <w:p w:rsidR="00BF38E8" w:rsidRPr="00BA4D1D" w:rsidRDefault="00BA4D1D" w:rsidP="00BA4D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08" w:type="dxa"/>
          </w:tcPr>
          <w:p w:rsidR="00BA4D1D" w:rsidRDefault="00BA4D1D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8E8" w:rsidRPr="00E57006" w:rsidRDefault="000F1EE2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BF38E8" w:rsidTr="00BF38E8">
        <w:tc>
          <w:tcPr>
            <w:tcW w:w="675" w:type="dxa"/>
          </w:tcPr>
          <w:p w:rsidR="00BF38E8" w:rsidRPr="00BF38E8" w:rsidRDefault="004A735F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A4D1D" w:rsidRDefault="00BA4D1D" w:rsidP="00BA4D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4D1D" w:rsidRPr="00BA4D1D" w:rsidRDefault="00BA4D1D" w:rsidP="00BA4D1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прочих мероприятий в ЖКХ</w:t>
            </w:r>
          </w:p>
          <w:p w:rsidR="00BF38E8" w:rsidRPr="00BF38E8" w:rsidRDefault="00BF38E8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1EFB" w:rsidRDefault="00BA4D1D" w:rsidP="00BA4D1D">
            <w:pPr>
              <w:pStyle w:val="ConsPlusNormal"/>
              <w:widowControl/>
              <w:ind w:firstLine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LINK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Excel.Sheet.12 "C:\\Users\\User\\Desktop\\ЗАЯВКи  2024 г\\1.2. Структура КОРР.xlsx" Лист1!R66C5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\a \f 5 \h  \* MERGEFORMAT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0D1EFB" w:rsidRPr="000D1EFB" w:rsidRDefault="000D1EFB" w:rsidP="000D1EF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2714772,25</w:t>
            </w:r>
          </w:p>
          <w:p w:rsidR="00BF38E8" w:rsidRPr="00E57006" w:rsidRDefault="00BA4D1D" w:rsidP="00BA4D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08" w:type="dxa"/>
          </w:tcPr>
          <w:p w:rsidR="00BA4D1D" w:rsidRDefault="00BA4D1D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38E8" w:rsidRPr="00E57006" w:rsidRDefault="000F1EE2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E57006" w:rsidTr="00BF38E8">
        <w:tc>
          <w:tcPr>
            <w:tcW w:w="675" w:type="dxa"/>
          </w:tcPr>
          <w:p w:rsidR="00E57006" w:rsidRDefault="004A735F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0D1EFB" w:rsidRPr="000D1EFB" w:rsidRDefault="00E57006" w:rsidP="00E57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LINK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Excel.Sheet.12 "C:\\Users\\User\\Desktop\\ЗАЯВКи  2024 г\\1.2. Структура КОРР.xlsx" Лист1!R58C2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\a \f 5 \h  \* MERGEFORMAT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0D1EFB" w:rsidRPr="000D1EFB" w:rsidRDefault="000D1EFB" w:rsidP="000D1E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</w:t>
            </w:r>
            <w:r w:rsidRPr="000D1EF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 в сфере теплоснабжения на территории Колосовского муниципального района Омской области.</w:t>
            </w:r>
          </w:p>
          <w:p w:rsidR="00E57006" w:rsidRDefault="00E57006" w:rsidP="00E57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</w:tcPr>
          <w:p w:rsidR="000D1EFB" w:rsidRPr="000D1EFB" w:rsidRDefault="00E57006" w:rsidP="00E57006">
            <w:pPr>
              <w:pStyle w:val="ConsPlusNormal"/>
              <w:widowControl/>
              <w:ind w:firstLine="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57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E57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LINK </w:instrText>
            </w:r>
            <w:r w:rsid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Excel.Sheet.12 "C:\\Users\\User\\Desktop\\ЗАЯВКи  2024 г\\1.2. Структура КОРР.xlsx" Лист1!R58C5 </w:instrText>
            </w:r>
            <w:r w:rsidRPr="00E57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\a \f 5 \h  \* MERGEFORMAT </w:instrText>
            </w:r>
            <w:r w:rsidR="000D1EFB" w:rsidRPr="00E57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0D1EFB" w:rsidRPr="000D1EFB" w:rsidRDefault="000D1EFB" w:rsidP="000D1EF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15910366</w:t>
            </w:r>
          </w:p>
          <w:p w:rsidR="00E57006" w:rsidRPr="00E57006" w:rsidRDefault="00E57006" w:rsidP="00E57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08" w:type="dxa"/>
          </w:tcPr>
          <w:p w:rsidR="00E57006" w:rsidRPr="00E57006" w:rsidRDefault="00E57006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7006" w:rsidRPr="00E57006" w:rsidRDefault="00E57006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4A735F" w:rsidTr="00BF38E8">
        <w:tc>
          <w:tcPr>
            <w:tcW w:w="675" w:type="dxa"/>
          </w:tcPr>
          <w:p w:rsidR="004A735F" w:rsidRDefault="004A735F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4A735F" w:rsidRDefault="004A735F" w:rsidP="00E57006">
            <w:pPr>
              <w:pStyle w:val="ConsPlusNormal"/>
              <w:widowControl/>
              <w:ind w:firstLine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LINK Excel.Sheet.12 "C:\\Users\\User\\Desktop\\ЗАЯВКи  2024 г\\1.2. Структура КОРР.xlsx" "Лист1!R59C2" \a \f 5 \h  \* MERGEFORMAT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4A735F" w:rsidRPr="004A735F" w:rsidRDefault="004A735F" w:rsidP="004A735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Возмещение затрат, образовавшихся в связи с увеличением стоимости приобретения топлива </w:t>
            </w:r>
            <w:r w:rsidRPr="004A7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относительно стоимости топлива, предусмотренной в тарифах.</w:t>
            </w:r>
          </w:p>
          <w:p w:rsidR="004A735F" w:rsidRDefault="004A735F" w:rsidP="004A73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</w:tcPr>
          <w:p w:rsidR="004A735F" w:rsidRDefault="004A735F" w:rsidP="00E57006">
            <w:pPr>
              <w:pStyle w:val="ConsPlusNormal"/>
              <w:widowControl/>
              <w:ind w:firstLine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LINK Excel.Sheet.12 "C:\\Users\\User\\Desktop\\ЗАЯВКи  2024 г\\1.2. Структура КОРР.xlsx" "Лист1!R59C5" \a \f 5 \h  \* MERGEFORMAT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</w:p>
          <w:p w:rsidR="004A735F" w:rsidRPr="004A735F" w:rsidRDefault="004A735F" w:rsidP="004A735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12915024</w:t>
            </w:r>
          </w:p>
          <w:p w:rsidR="004A735F" w:rsidRPr="00E57006" w:rsidRDefault="004A735F" w:rsidP="004A73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08" w:type="dxa"/>
          </w:tcPr>
          <w:p w:rsidR="004A735F" w:rsidRDefault="004A735F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735F" w:rsidRPr="00E57006" w:rsidRDefault="004A735F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2771E3" w:rsidTr="00BF38E8">
        <w:tc>
          <w:tcPr>
            <w:tcW w:w="675" w:type="dxa"/>
          </w:tcPr>
          <w:p w:rsidR="002771E3" w:rsidRDefault="002771E3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2771E3" w:rsidRDefault="002771E3" w:rsidP="00E57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2771E3" w:rsidRPr="00E57006" w:rsidRDefault="002771E3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57830528,42</w:t>
            </w:r>
          </w:p>
        </w:tc>
        <w:tc>
          <w:tcPr>
            <w:tcW w:w="1808" w:type="dxa"/>
          </w:tcPr>
          <w:p w:rsidR="002771E3" w:rsidRPr="00E57006" w:rsidRDefault="002771E3" w:rsidP="006644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F38E8" w:rsidRDefault="00BF38E8" w:rsidP="0066443F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642" w:rsidRPr="00A35C4D" w:rsidRDefault="00256642" w:rsidP="006644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A35C4D">
        <w:rPr>
          <w:rFonts w:ascii="Times New Roman" w:hAnsi="Times New Roman" w:cs="Times New Roman"/>
          <w:sz w:val="28"/>
          <w:szCs w:val="28"/>
        </w:rPr>
        <w:t>Ожидаемые результаты реализации</w:t>
      </w:r>
      <w:r w:rsidR="0066443F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2023 год </w:t>
      </w:r>
      <w:r w:rsidR="00BF38E8">
        <w:rPr>
          <w:rFonts w:ascii="Times New Roman" w:hAnsi="Times New Roman" w:cs="Times New Roman"/>
          <w:sz w:val="28"/>
          <w:szCs w:val="28"/>
        </w:rPr>
        <w:t>достигнуты в полном объеме.</w:t>
      </w:r>
      <w:r w:rsidRPr="00A35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E46" w:rsidRDefault="00256642" w:rsidP="00382E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>При утверждении и рассмотрении  проекта бюджета на очередной финансовый год необходимо внести изменения в объем бюджетных ассигнований на финансовое обеспечение реализации  данной муниципальной программы.</w:t>
      </w:r>
    </w:p>
    <w:p w:rsidR="0039372A" w:rsidRPr="004D1F06" w:rsidRDefault="00256642" w:rsidP="00382E46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5C4D"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sectPr w:rsidR="0039372A" w:rsidRPr="004D1F06" w:rsidSect="004A735F">
      <w:footerReference w:type="default" r:id="rId7"/>
      <w:pgSz w:w="11906" w:h="16838"/>
      <w:pgMar w:top="14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C9" w:rsidRDefault="008120C9" w:rsidP="005F2D1A">
      <w:pPr>
        <w:spacing w:after="0" w:line="240" w:lineRule="auto"/>
      </w:pPr>
      <w:r>
        <w:separator/>
      </w:r>
    </w:p>
  </w:endnote>
  <w:endnote w:type="continuationSeparator" w:id="0">
    <w:p w:rsidR="008120C9" w:rsidRDefault="008120C9" w:rsidP="005F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068394"/>
      <w:docPartObj>
        <w:docPartGallery w:val="Page Numbers (Bottom of Page)"/>
        <w:docPartUnique/>
      </w:docPartObj>
    </w:sdtPr>
    <w:sdtEndPr/>
    <w:sdtContent>
      <w:p w:rsidR="005F2D1A" w:rsidRDefault="00010AE2">
        <w:pPr>
          <w:pStyle w:val="a6"/>
          <w:jc w:val="right"/>
        </w:pPr>
        <w:r>
          <w:fldChar w:fldCharType="begin"/>
        </w:r>
        <w:r w:rsidR="00C152A9">
          <w:instrText xml:space="preserve"> PAGE   \* MERGEFORMAT </w:instrText>
        </w:r>
        <w:r>
          <w:fldChar w:fldCharType="separate"/>
        </w:r>
        <w:r w:rsidR="004A73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5F2D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C9" w:rsidRDefault="008120C9" w:rsidP="005F2D1A">
      <w:pPr>
        <w:spacing w:after="0" w:line="240" w:lineRule="auto"/>
      </w:pPr>
      <w:r>
        <w:separator/>
      </w:r>
    </w:p>
  </w:footnote>
  <w:footnote w:type="continuationSeparator" w:id="0">
    <w:p w:rsidR="008120C9" w:rsidRDefault="008120C9" w:rsidP="005F2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00FE8"/>
    <w:multiLevelType w:val="hybridMultilevel"/>
    <w:tmpl w:val="48B01298"/>
    <w:lvl w:ilvl="0" w:tplc="A25AE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1B67"/>
    <w:rsid w:val="00010AE2"/>
    <w:rsid w:val="00025900"/>
    <w:rsid w:val="000D1EFB"/>
    <w:rsid w:val="000F182F"/>
    <w:rsid w:val="000F1EE2"/>
    <w:rsid w:val="00167A33"/>
    <w:rsid w:val="001F3D2F"/>
    <w:rsid w:val="0021238D"/>
    <w:rsid w:val="002275B4"/>
    <w:rsid w:val="00256642"/>
    <w:rsid w:val="00261587"/>
    <w:rsid w:val="00266BEA"/>
    <w:rsid w:val="002771E3"/>
    <w:rsid w:val="002D1F6F"/>
    <w:rsid w:val="00382E46"/>
    <w:rsid w:val="0039372A"/>
    <w:rsid w:val="0041599D"/>
    <w:rsid w:val="004417C5"/>
    <w:rsid w:val="0045642F"/>
    <w:rsid w:val="0046282E"/>
    <w:rsid w:val="00465563"/>
    <w:rsid w:val="0046651F"/>
    <w:rsid w:val="00466F4C"/>
    <w:rsid w:val="004904BC"/>
    <w:rsid w:val="004A735F"/>
    <w:rsid w:val="004D1F06"/>
    <w:rsid w:val="004F71B1"/>
    <w:rsid w:val="00500650"/>
    <w:rsid w:val="00511C31"/>
    <w:rsid w:val="00521C44"/>
    <w:rsid w:val="00540FFC"/>
    <w:rsid w:val="005B16BD"/>
    <w:rsid w:val="005B4885"/>
    <w:rsid w:val="005F2D1A"/>
    <w:rsid w:val="00631316"/>
    <w:rsid w:val="00635B2A"/>
    <w:rsid w:val="0066443F"/>
    <w:rsid w:val="00670321"/>
    <w:rsid w:val="00673204"/>
    <w:rsid w:val="006A269E"/>
    <w:rsid w:val="006D6735"/>
    <w:rsid w:val="006F5290"/>
    <w:rsid w:val="007035E2"/>
    <w:rsid w:val="0071672C"/>
    <w:rsid w:val="00733B6C"/>
    <w:rsid w:val="00735776"/>
    <w:rsid w:val="00742A43"/>
    <w:rsid w:val="00761A7B"/>
    <w:rsid w:val="00791E98"/>
    <w:rsid w:val="007A021B"/>
    <w:rsid w:val="007D76BF"/>
    <w:rsid w:val="007E1B8B"/>
    <w:rsid w:val="007E7649"/>
    <w:rsid w:val="007F1A4E"/>
    <w:rsid w:val="007F4F80"/>
    <w:rsid w:val="00804A40"/>
    <w:rsid w:val="008120C9"/>
    <w:rsid w:val="00816B3B"/>
    <w:rsid w:val="0085029D"/>
    <w:rsid w:val="00864267"/>
    <w:rsid w:val="00924F72"/>
    <w:rsid w:val="009655D8"/>
    <w:rsid w:val="0097360B"/>
    <w:rsid w:val="009A6EAF"/>
    <w:rsid w:val="009B1C3E"/>
    <w:rsid w:val="009D1A1B"/>
    <w:rsid w:val="009D23F7"/>
    <w:rsid w:val="009E0373"/>
    <w:rsid w:val="009E04C0"/>
    <w:rsid w:val="009E0B9C"/>
    <w:rsid w:val="009F4737"/>
    <w:rsid w:val="00A37AD4"/>
    <w:rsid w:val="00A52B2A"/>
    <w:rsid w:val="00A53FDC"/>
    <w:rsid w:val="00A670C2"/>
    <w:rsid w:val="00A856E8"/>
    <w:rsid w:val="00AB65C0"/>
    <w:rsid w:val="00AF25C2"/>
    <w:rsid w:val="00AF7233"/>
    <w:rsid w:val="00B04563"/>
    <w:rsid w:val="00B303B4"/>
    <w:rsid w:val="00B52C1C"/>
    <w:rsid w:val="00B84364"/>
    <w:rsid w:val="00B85D89"/>
    <w:rsid w:val="00B91B67"/>
    <w:rsid w:val="00BA4D1D"/>
    <w:rsid w:val="00BA75ED"/>
    <w:rsid w:val="00BF38E8"/>
    <w:rsid w:val="00C03198"/>
    <w:rsid w:val="00C152A9"/>
    <w:rsid w:val="00C432DF"/>
    <w:rsid w:val="00C47A0C"/>
    <w:rsid w:val="00C542AD"/>
    <w:rsid w:val="00C63621"/>
    <w:rsid w:val="00CC0E0C"/>
    <w:rsid w:val="00D0602A"/>
    <w:rsid w:val="00D06A78"/>
    <w:rsid w:val="00D8164E"/>
    <w:rsid w:val="00DA0002"/>
    <w:rsid w:val="00DC57D3"/>
    <w:rsid w:val="00DD3060"/>
    <w:rsid w:val="00E26C57"/>
    <w:rsid w:val="00E42348"/>
    <w:rsid w:val="00E57006"/>
    <w:rsid w:val="00EC1676"/>
    <w:rsid w:val="00EC4576"/>
    <w:rsid w:val="00ED7035"/>
    <w:rsid w:val="00F02895"/>
    <w:rsid w:val="00F148BB"/>
    <w:rsid w:val="00F16166"/>
    <w:rsid w:val="00F458B2"/>
    <w:rsid w:val="00F513DE"/>
    <w:rsid w:val="00F85740"/>
    <w:rsid w:val="00FE4938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6871"/>
  <w15:docId w15:val="{32F5A682-9269-439A-8F42-35689205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1 Знак Знак Знак Знак"/>
    <w:basedOn w:val="a"/>
    <w:uiPriority w:val="99"/>
    <w:rsid w:val="00B91B6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B91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D7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F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2D1A"/>
  </w:style>
  <w:style w:type="paragraph" w:styleId="a6">
    <w:name w:val="footer"/>
    <w:basedOn w:val="a"/>
    <w:link w:val="a7"/>
    <w:uiPriority w:val="99"/>
    <w:unhideWhenUsed/>
    <w:rsid w:val="005F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D1A"/>
  </w:style>
  <w:style w:type="paragraph" w:styleId="a8">
    <w:name w:val="Balloon Text"/>
    <w:basedOn w:val="a"/>
    <w:link w:val="a9"/>
    <w:uiPriority w:val="99"/>
    <w:semiHidden/>
    <w:unhideWhenUsed/>
    <w:rsid w:val="00F5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3D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670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Абзац списка1"/>
    <w:basedOn w:val="a"/>
    <w:rsid w:val="00E42348"/>
    <w:pPr>
      <w:tabs>
        <w:tab w:val="left" w:pos="708"/>
      </w:tabs>
      <w:spacing w:after="0" w:line="100" w:lineRule="atLeast"/>
      <w:ind w:left="720"/>
    </w:pPr>
    <w:rPr>
      <w:rFonts w:ascii="Calibri" w:eastAsia="Times New Roman" w:hAnsi="Calibri" w:cs="Calibri"/>
      <w:kern w:val="2"/>
      <w:szCs w:val="24"/>
      <w:lang w:eastAsia="ar-SA"/>
    </w:rPr>
  </w:style>
  <w:style w:type="paragraph" w:styleId="HTML">
    <w:name w:val="HTML Preformatted"/>
    <w:basedOn w:val="a"/>
    <w:link w:val="HTML0"/>
    <w:rsid w:val="00733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33B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Ниязова З.Н</cp:lastModifiedBy>
  <cp:revision>26</cp:revision>
  <cp:lastPrinted>2024-04-01T04:25:00Z</cp:lastPrinted>
  <dcterms:created xsi:type="dcterms:W3CDTF">2019-09-13T07:46:00Z</dcterms:created>
  <dcterms:modified xsi:type="dcterms:W3CDTF">2024-04-08T10:03:00Z</dcterms:modified>
</cp:coreProperties>
</file>