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СОВЕТ КОЛОСОВСКОГО МУНИЦИПАЛЬНОГО  РАЙОНА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27107" w:rsidRPr="00897D1A" w:rsidRDefault="00627107" w:rsidP="0062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от  </w:t>
      </w:r>
      <w:r w:rsidR="00915997">
        <w:rPr>
          <w:rFonts w:ascii="Times New Roman" w:hAnsi="Times New Roman" w:cs="Times New Roman"/>
          <w:sz w:val="28"/>
          <w:szCs w:val="28"/>
        </w:rPr>
        <w:t>16.08.</w:t>
      </w:r>
      <w:r w:rsidR="00763D77" w:rsidRPr="00897D1A">
        <w:rPr>
          <w:rFonts w:ascii="Times New Roman" w:hAnsi="Times New Roman" w:cs="Times New Roman"/>
          <w:sz w:val="28"/>
          <w:szCs w:val="28"/>
        </w:rPr>
        <w:t>202</w:t>
      </w:r>
      <w:r w:rsidR="00FD3D3C" w:rsidRPr="00897D1A">
        <w:rPr>
          <w:rFonts w:ascii="Times New Roman" w:hAnsi="Times New Roman" w:cs="Times New Roman"/>
          <w:sz w:val="28"/>
          <w:szCs w:val="28"/>
        </w:rPr>
        <w:t>4</w:t>
      </w:r>
      <w:r w:rsidR="00915997">
        <w:rPr>
          <w:rFonts w:ascii="Times New Roman" w:hAnsi="Times New Roman" w:cs="Times New Roman"/>
          <w:sz w:val="28"/>
          <w:szCs w:val="28"/>
        </w:rPr>
        <w:t xml:space="preserve"> г.   №  435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с. Колосовка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6062"/>
        <w:gridCol w:w="3687"/>
      </w:tblGrid>
      <w:tr w:rsidR="00627107" w:rsidRPr="00897D1A" w:rsidTr="00915997">
        <w:tc>
          <w:tcPr>
            <w:tcW w:w="6062" w:type="dxa"/>
            <w:shd w:val="clear" w:color="auto" w:fill="auto"/>
          </w:tcPr>
          <w:p w:rsidR="0044219A" w:rsidRPr="00897D1A" w:rsidRDefault="0044219A" w:rsidP="00BF1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26DFD"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утверждении </w:t>
            </w:r>
            <w:r w:rsidR="00696CDB" w:rsidRPr="00897D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Положения о порядке и условиях предоставления платных услуг (работ) муниципальным бюджетным учреждением Колосовского муниципального района Омской области «Колосовка Сигнал-01» </w:t>
            </w:r>
          </w:p>
        </w:tc>
        <w:tc>
          <w:tcPr>
            <w:tcW w:w="3687" w:type="dxa"/>
            <w:shd w:val="clear" w:color="auto" w:fill="auto"/>
          </w:tcPr>
          <w:p w:rsidR="00627107" w:rsidRPr="00897D1A" w:rsidRDefault="00627107" w:rsidP="00BC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19A" w:rsidRPr="00897D1A" w:rsidRDefault="005B577F" w:rsidP="00BF1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9" w:history="1">
        <w:r w:rsidRPr="00897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</w:t>
      </w:r>
      <w:hyperlink r:id="rId10" w:history="1">
        <w:r w:rsidR="00696CDB" w:rsidRPr="00897D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96CDB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законом</w:t>
      </w: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</w:t>
      </w:r>
      <w:r w:rsidR="00DF70FF"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>0.2003 №</w:t>
      </w:r>
      <w:r w:rsidRPr="00897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11" w:history="1">
        <w:r w:rsidR="0044219A" w:rsidRPr="00897D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219A" w:rsidRPr="00897D1A"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 Омской области, Совет Колосовского муниципального района Омской области РЕШИЛ:</w:t>
      </w:r>
    </w:p>
    <w:p w:rsidR="005B577F" w:rsidRPr="00BF1B57" w:rsidRDefault="00BF1B57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6CDB" w:rsidRPr="00BF1B57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5B577F" w:rsidRPr="00BF1B57">
        <w:rPr>
          <w:rFonts w:ascii="Times New Roman" w:hAnsi="Times New Roman" w:cs="Times New Roman"/>
          <w:sz w:val="28"/>
          <w:szCs w:val="28"/>
        </w:rPr>
        <w:t xml:space="preserve"> </w:t>
      </w:r>
      <w:r w:rsidR="00696CDB" w:rsidRPr="00BF1B57">
        <w:rPr>
          <w:rFonts w:ascii="Times New Roman" w:hAnsi="Times New Roman" w:cs="Times New Roman"/>
          <w:sz w:val="28"/>
          <w:szCs w:val="28"/>
        </w:rPr>
        <w:t>Положение о порядке и условиях</w:t>
      </w:r>
      <w:r w:rsidR="00E76E0B" w:rsidRPr="00BF1B57">
        <w:rPr>
          <w:rFonts w:ascii="Times New Roman" w:hAnsi="Times New Roman" w:cs="Times New Roman"/>
          <w:sz w:val="28"/>
          <w:szCs w:val="28"/>
        </w:rPr>
        <w:t xml:space="preserve"> предоставления платных услуг</w:t>
      </w:r>
      <w:r w:rsidR="00897D1A" w:rsidRPr="00BF1B57">
        <w:rPr>
          <w:rFonts w:ascii="Times New Roman" w:hAnsi="Times New Roman" w:cs="Times New Roman"/>
          <w:sz w:val="28"/>
          <w:szCs w:val="28"/>
        </w:rPr>
        <w:t xml:space="preserve"> (работ) муниципальным бюджетным учреждением Колосовского муниципального района Омской области «Колосовка Сигнал-01»</w:t>
      </w:r>
    </w:p>
    <w:p w:rsidR="00E10E57" w:rsidRPr="00BF1B57" w:rsidRDefault="00BF1B57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0E57" w:rsidRPr="00BF1B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="0078149D" w:rsidRPr="00BF1B57">
        <w:rPr>
          <w:rFonts w:ascii="Times New Roman" w:hAnsi="Times New Roman" w:cs="Times New Roman"/>
          <w:sz w:val="28"/>
          <w:szCs w:val="28"/>
        </w:rPr>
        <w:t>а так</w:t>
      </w:r>
      <w:r w:rsidR="00E10E57" w:rsidRPr="00BF1B57">
        <w:rPr>
          <w:rFonts w:ascii="Times New Roman" w:hAnsi="Times New Roman" w:cs="Times New Roman"/>
          <w:sz w:val="28"/>
          <w:szCs w:val="28"/>
        </w:rPr>
        <w:t xml:space="preserve">же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1C25DE" w:rsidRPr="00897D1A" w:rsidRDefault="001C25DE" w:rsidP="001C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DE" w:rsidRDefault="001C25DE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B57" w:rsidRPr="00897D1A" w:rsidRDefault="00BF1B57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897D1A" w:rsidRDefault="00E10E57" w:rsidP="001C2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С.В. </w:t>
      </w:r>
      <w:r w:rsidR="00C736E8" w:rsidRPr="00897D1A">
        <w:rPr>
          <w:rFonts w:ascii="Times New Roman" w:hAnsi="Times New Roman" w:cs="Times New Roman"/>
          <w:sz w:val="28"/>
          <w:szCs w:val="28"/>
        </w:rPr>
        <w:t>Высоцкий</w:t>
      </w:r>
    </w:p>
    <w:p w:rsidR="0044219A" w:rsidRPr="00897D1A" w:rsidRDefault="0044219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B87D4A" w:rsidRPr="00897D1A" w:rsidRDefault="00B87D4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1C25DE" w:rsidRDefault="001C25DE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915997" w:rsidRPr="00897D1A" w:rsidRDefault="00915997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062F" w:rsidRPr="00897D1A" w:rsidRDefault="00E5062F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897D1A" w:rsidRPr="00897D1A" w:rsidRDefault="00897D1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BF1B57" w:rsidTr="00BF1B5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решению Совета Колосовского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муниципального района Омской области</w:t>
            </w:r>
          </w:p>
          <w:p w:rsidR="00BF1B57" w:rsidRDefault="00BF1B57" w:rsidP="0091599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 xml:space="preserve">от </w:t>
            </w:r>
            <w:r w:rsidR="00915997">
              <w:rPr>
                <w:sz w:val="28"/>
                <w:szCs w:val="28"/>
              </w:rPr>
              <w:t xml:space="preserve">  16.08.</w:t>
            </w:r>
            <w:r w:rsidRPr="00BF1B57">
              <w:rPr>
                <w:sz w:val="28"/>
                <w:szCs w:val="28"/>
              </w:rPr>
              <w:t xml:space="preserve">2024 г. </w:t>
            </w:r>
            <w:r w:rsidR="00915997">
              <w:rPr>
                <w:sz w:val="28"/>
                <w:szCs w:val="28"/>
              </w:rPr>
              <w:t xml:space="preserve">  </w:t>
            </w:r>
            <w:r w:rsidRPr="00BF1B57">
              <w:rPr>
                <w:sz w:val="28"/>
                <w:szCs w:val="28"/>
              </w:rPr>
              <w:t xml:space="preserve">№ </w:t>
            </w:r>
            <w:r w:rsidR="00915997">
              <w:rPr>
                <w:sz w:val="28"/>
                <w:szCs w:val="28"/>
              </w:rPr>
              <w:t>435</w:t>
            </w:r>
          </w:p>
        </w:tc>
      </w:tr>
      <w:tr w:rsidR="00BF1B57" w:rsidTr="00BF1B5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897D1A" w:rsidRPr="00897D1A" w:rsidRDefault="00897D1A" w:rsidP="00BF1B57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b/>
          <w:bCs/>
          <w:sz w:val="28"/>
          <w:szCs w:val="28"/>
        </w:rPr>
        <w:t>ПОЛОЖЕНИЕ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bCs/>
          <w:sz w:val="28"/>
          <w:szCs w:val="28"/>
        </w:rPr>
      </w:pPr>
      <w:r w:rsidRPr="00897D1A">
        <w:rPr>
          <w:b/>
          <w:bCs/>
          <w:sz w:val="28"/>
          <w:szCs w:val="28"/>
        </w:rPr>
        <w:t>о порядке и условиях предост</w:t>
      </w:r>
      <w:bookmarkStart w:id="0" w:name="_Hlk172788767"/>
      <w:bookmarkStart w:id="1" w:name="bookmark0"/>
      <w:r w:rsidRPr="00897D1A">
        <w:rPr>
          <w:b/>
          <w:bCs/>
          <w:sz w:val="28"/>
          <w:szCs w:val="28"/>
        </w:rPr>
        <w:t>авления платных услуг (работ)</w:t>
      </w:r>
      <w:r w:rsidRPr="00897D1A">
        <w:rPr>
          <w:b/>
          <w:bCs/>
          <w:sz w:val="28"/>
          <w:szCs w:val="28"/>
        </w:rPr>
        <w:br/>
        <w:t xml:space="preserve">муниципальным бюджетным учреждением </w:t>
      </w:r>
      <w:r>
        <w:rPr>
          <w:b/>
          <w:bCs/>
          <w:sz w:val="28"/>
          <w:szCs w:val="28"/>
        </w:rPr>
        <w:t xml:space="preserve">Колосовского муниципального района Омской области </w:t>
      </w:r>
      <w:r w:rsidRPr="00897D1A">
        <w:rPr>
          <w:b/>
          <w:bCs/>
          <w:sz w:val="28"/>
          <w:szCs w:val="28"/>
        </w:rPr>
        <w:t>«Колосовка Сигнал – 01»</w:t>
      </w:r>
      <w:bookmarkEnd w:id="0"/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 xml:space="preserve">ГЛАВА </w:t>
      </w:r>
      <w:bookmarkEnd w:id="1"/>
      <w:r w:rsidRPr="00897D1A">
        <w:rPr>
          <w:b/>
          <w:sz w:val="28"/>
          <w:szCs w:val="28"/>
        </w:rPr>
        <w:t>1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Общие положения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1363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7D1A" w:rsidRPr="00897D1A">
        <w:rPr>
          <w:sz w:val="28"/>
          <w:szCs w:val="28"/>
        </w:rPr>
        <w:t xml:space="preserve">Настоящее Положение о порядке и условиях предоставления платных услуг (работ) </w:t>
      </w:r>
      <w:bookmarkStart w:id="2" w:name="_Hlk172729404"/>
      <w:r w:rsidR="00897D1A" w:rsidRPr="00897D1A">
        <w:rPr>
          <w:sz w:val="28"/>
          <w:szCs w:val="28"/>
        </w:rPr>
        <w:t xml:space="preserve">муниципальным бюджетным учреждением </w:t>
      </w:r>
      <w:r w:rsidR="00897D1A">
        <w:rPr>
          <w:sz w:val="28"/>
          <w:szCs w:val="28"/>
        </w:rPr>
        <w:t xml:space="preserve">Колосовского муниципального района Омской области </w:t>
      </w:r>
      <w:r w:rsidR="00897D1A" w:rsidRPr="00897D1A">
        <w:rPr>
          <w:sz w:val="28"/>
          <w:szCs w:val="28"/>
        </w:rPr>
        <w:t>«Колосовка Сигнал – 01»</w:t>
      </w:r>
      <w:bookmarkEnd w:id="2"/>
      <w:r w:rsidR="00897D1A" w:rsidRPr="00897D1A">
        <w:rPr>
          <w:sz w:val="28"/>
          <w:szCs w:val="28"/>
        </w:rPr>
        <w:t xml:space="preserve"> (далее - Положение) разработано в соответствии с требованиями следующих нормативных актов:</w:t>
      </w:r>
    </w:p>
    <w:p w:rsidR="00897D1A" w:rsidRPr="00897D1A" w:rsidRDefault="00BF1B57" w:rsidP="00BF1B57">
      <w:pPr>
        <w:pStyle w:val="11"/>
        <w:tabs>
          <w:tab w:val="left" w:pos="709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Конституции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Бюджетного кодекса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Гражданского кодекса Российской Федерации;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Закона РФ от 07.02.1992 г. № 2300-1 «О защите прав потребителей»;</w:t>
      </w:r>
    </w:p>
    <w:p w:rsidR="00897D1A" w:rsidRPr="00897D1A" w:rsidRDefault="00BF1B57" w:rsidP="00BF1B57">
      <w:pPr>
        <w:pStyle w:val="11"/>
        <w:shd w:val="clear" w:color="auto" w:fill="auto"/>
        <w:tabs>
          <w:tab w:val="left" w:pos="709"/>
          <w:tab w:val="left" w:pos="1044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Устава Колосовского муниципального района Омской области;</w:t>
      </w:r>
    </w:p>
    <w:p w:rsidR="00897D1A" w:rsidRPr="00897D1A" w:rsidRDefault="00BF1B57" w:rsidP="00BF1B57">
      <w:pPr>
        <w:pStyle w:val="11"/>
        <w:tabs>
          <w:tab w:val="left" w:pos="709"/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 xml:space="preserve">Устава </w:t>
      </w:r>
      <w:bookmarkStart w:id="3" w:name="_Hlk172729472"/>
      <w:r w:rsidR="00897D1A" w:rsidRPr="00897D1A">
        <w:rPr>
          <w:sz w:val="28"/>
          <w:szCs w:val="28"/>
        </w:rPr>
        <w:t>муниципального бюджетного учреждения «Колосовка Сигнал – 01»</w:t>
      </w:r>
      <w:bookmarkEnd w:id="3"/>
      <w:r w:rsidR="00897D1A" w:rsidRPr="00897D1A">
        <w:rPr>
          <w:sz w:val="28"/>
          <w:szCs w:val="28"/>
        </w:rPr>
        <w:t>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7D1A" w:rsidRPr="00897D1A">
        <w:rPr>
          <w:sz w:val="28"/>
          <w:szCs w:val="28"/>
        </w:rPr>
        <w:t>Настоящее Положение является нормативным локальным актом муниципального бюджетного учреждения «Колосовка Сигнал – 01».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7D1A" w:rsidRPr="00897D1A">
        <w:rPr>
          <w:sz w:val="28"/>
          <w:szCs w:val="28"/>
        </w:rPr>
        <w:t>Основные понятия, используемые в настоящем Положении: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Заказчик - юридическое или физическое лицо, имеющее намерение заказать либо заказывающее платные услуги (работы) на основании договора;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Исполнитель (Подрядчик) - муниципальное бюджетное учреждение «Колосовка Сигнал – 01» (</w:t>
      </w:r>
      <w:bookmarkStart w:id="4" w:name="_Hlk172729525"/>
      <w:r w:rsidRPr="00897D1A">
        <w:rPr>
          <w:sz w:val="28"/>
          <w:szCs w:val="28"/>
        </w:rPr>
        <w:t>МБУ «Колосовка Сигнал – 01»</w:t>
      </w:r>
      <w:bookmarkEnd w:id="4"/>
      <w:r w:rsidRPr="00897D1A">
        <w:rPr>
          <w:sz w:val="28"/>
          <w:szCs w:val="28"/>
        </w:rPr>
        <w:t>) (далее - Учреждение);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Платные услуги (работы) - услуги (работы), предоставляемые МБУ «Сигнал – 01» в рамках своей уставной деятельности, юридическим и физическим лицам на основании договора, заключаемого между Учреждением и Заказчиком, за определенную плату;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Перечень и стоимость платных услуг (работ) — перечень предоставляемых Учреждением услуг (работ) с указанием их стоимости;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Договор на оказание платной услуги (работы) — документ, согласно которому Учреждение обязуется по заданию Заказчика оказать услуги (работы), а Заказчик обязуется оплатить эти услуги (работы);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Орган, осуществляющий функции и полномочия учредителя –Колосовский муниципальный район Омской области.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Платные услуги (работы) относятся к приносящей доход деятельности Учреждения. Учреждение может осуществлять коммерческую деятельность постольку, поскольку это служит достижению целей, ради которых оно создано и соответствует этим целям.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97D1A" w:rsidRPr="00897D1A">
        <w:rPr>
          <w:sz w:val="28"/>
          <w:szCs w:val="28"/>
        </w:rPr>
        <w:t>Перечень и стоимость платных услуг (работ) приведена в приложении № 1 к настоящему Положению, являющемуся его неотъемлемой частью.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97D1A" w:rsidRPr="00897D1A">
        <w:rPr>
          <w:sz w:val="28"/>
          <w:szCs w:val="28"/>
        </w:rPr>
        <w:t>Учреждение предоставляет юридическим и физическим лицам следующие платные услуги (работы):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D1A" w:rsidRPr="00897D1A">
        <w:rPr>
          <w:sz w:val="28"/>
          <w:szCs w:val="28"/>
        </w:rPr>
        <w:t>производство работ или услуг по монтажу, наладке, ремонту и техническому обслуживанию оборудования и систем противопожарной защиты, пожарно-охранной сигнализации, систем оповещения людей при пожаре в зданиях и сооружениях учреждений образования, культуры, иных учреждений Колосовского муниципального района;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- услуги по измерению сопротивления изоляции электропроводки и электрооборудования;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897D1A">
        <w:rPr>
          <w:sz w:val="28"/>
          <w:szCs w:val="28"/>
        </w:rPr>
        <w:t>- иные услуги, не противоречащие уставной деятельности Учреждения.</w:t>
      </w:r>
    </w:p>
    <w:p w:rsidR="00897D1A" w:rsidRPr="00897D1A" w:rsidRDefault="00BF1B57" w:rsidP="00BF1B57">
      <w:pPr>
        <w:pStyle w:val="11"/>
        <w:tabs>
          <w:tab w:val="left" w:pos="1032"/>
        </w:tabs>
        <w:spacing w:before="0" w:line="240" w:lineRule="auto"/>
        <w:ind w:firstLine="567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97D1A" w:rsidRPr="00897D1A">
        <w:rPr>
          <w:sz w:val="28"/>
          <w:szCs w:val="28"/>
        </w:rPr>
        <w:t xml:space="preserve">Денежные средства на оплату услуг Исполнителя перечисляются Заказчиком в установленном порядке на лицевой счет Исполнителя. Оплата услуг Исполнителя может производиться через отделение Сбербанка России путем перечисления средств на лицевой счет Исполнителя. Потребители платных услуг обязаны оплатить их в порядке и в сроки, которые указаны в договоре. Моментом оплаты услуг считается дата поступления денежных средств на лицевой счет Исполнителя. 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rPr>
          <w:sz w:val="28"/>
          <w:szCs w:val="28"/>
        </w:rPr>
      </w:pP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>ГЛАВА 2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Порядок и условия предоставления платных услуг (работ).</w:t>
      </w:r>
    </w:p>
    <w:p w:rsidR="00897D1A" w:rsidRPr="00897D1A" w:rsidRDefault="00897D1A" w:rsidP="00BF1B57">
      <w:pPr>
        <w:pStyle w:val="11"/>
        <w:tabs>
          <w:tab w:val="left" w:pos="1032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97D1A" w:rsidRPr="00897D1A">
        <w:rPr>
          <w:rFonts w:ascii="Times New Roman" w:hAnsi="Times New Roman" w:cs="Times New Roman"/>
          <w:sz w:val="28"/>
          <w:szCs w:val="28"/>
        </w:rPr>
        <w:t>Учреждение предоставляет платные услуги (работы) с учетом потребности юридических и физических лиц.</w:t>
      </w: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97D1A" w:rsidRPr="00897D1A">
        <w:rPr>
          <w:rFonts w:ascii="Times New Roman" w:hAnsi="Times New Roman" w:cs="Times New Roman"/>
          <w:sz w:val="28"/>
          <w:szCs w:val="28"/>
        </w:rPr>
        <w:t xml:space="preserve">Платные услуги (работы) оказываются работниками Учреждения. </w:t>
      </w:r>
    </w:p>
    <w:p w:rsidR="00897D1A" w:rsidRPr="00897D1A" w:rsidRDefault="00BF1B57" w:rsidP="00BF1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97D1A" w:rsidRPr="00897D1A">
        <w:rPr>
          <w:rFonts w:ascii="Times New Roman" w:hAnsi="Times New Roman" w:cs="Times New Roman"/>
          <w:sz w:val="28"/>
          <w:szCs w:val="28"/>
        </w:rPr>
        <w:t>Работник, непосредственно оказывающий платную услугу (работу), несет персональную ответственность за полноту, качество и своевременность ее выполнения (оказания).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97D1A" w:rsidRPr="00897D1A">
        <w:rPr>
          <w:sz w:val="28"/>
          <w:szCs w:val="28"/>
        </w:rPr>
        <w:t xml:space="preserve">Платные услуги (работы) предоставляются на основании заключенного между Учреждением и юридическим (или физическим) лицом договора на оказание платной услуги (работы) (далее - договор). </w:t>
      </w:r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b/>
          <w:sz w:val="28"/>
          <w:szCs w:val="28"/>
        </w:rPr>
      </w:pPr>
      <w:r w:rsidRPr="00897D1A">
        <w:rPr>
          <w:b/>
          <w:sz w:val="28"/>
          <w:szCs w:val="28"/>
        </w:rPr>
        <w:t>ГЛАВА 3</w:t>
      </w:r>
    </w:p>
    <w:p w:rsidR="00897D1A" w:rsidRPr="00897D1A" w:rsidRDefault="00897D1A" w:rsidP="00BF1B57">
      <w:pPr>
        <w:pStyle w:val="11"/>
        <w:spacing w:before="0" w:line="240" w:lineRule="auto"/>
        <w:contextualSpacing/>
        <w:jc w:val="center"/>
        <w:rPr>
          <w:sz w:val="28"/>
          <w:szCs w:val="28"/>
        </w:rPr>
      </w:pPr>
      <w:r w:rsidRPr="00897D1A">
        <w:rPr>
          <w:sz w:val="28"/>
          <w:szCs w:val="28"/>
        </w:rPr>
        <w:t>Порядок определения размеры платы за платные услуги (работы).</w:t>
      </w:r>
    </w:p>
    <w:p w:rsidR="00897D1A" w:rsidRPr="00897D1A" w:rsidRDefault="00897D1A" w:rsidP="00BF1B57">
      <w:pPr>
        <w:pStyle w:val="11"/>
        <w:spacing w:before="0" w:line="240" w:lineRule="auto"/>
        <w:ind w:firstLine="709"/>
        <w:contextualSpacing/>
        <w:jc w:val="center"/>
        <w:rPr>
          <w:sz w:val="28"/>
          <w:szCs w:val="28"/>
        </w:rPr>
      </w:pP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97D1A" w:rsidRPr="00897D1A">
        <w:rPr>
          <w:sz w:val="28"/>
          <w:szCs w:val="28"/>
        </w:rPr>
        <w:t xml:space="preserve">Стоимость платных услуг (работ) определяется на основании утвержденной платы в соответствии с себестоимостью платных услуг (работ) и/или сметного расчета. При расчете себестоимости платных услуг (работ) учитываются прямые затраты, непосредственно связанные с оказанием платных услуг (работ) и объем произведенных работ. 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97D1A" w:rsidRPr="00897D1A">
        <w:rPr>
          <w:sz w:val="28"/>
          <w:szCs w:val="28"/>
        </w:rPr>
        <w:t>Платная услуга (работа) оказывается юридическим или физическим лицам после подписания Договора. Оплата услуги производится после подписания акта выполненных работ.</w:t>
      </w:r>
    </w:p>
    <w:p w:rsidR="00897D1A" w:rsidRPr="00897D1A" w:rsidRDefault="00BF1B57" w:rsidP="00BF1B57">
      <w:pPr>
        <w:pStyle w:val="11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97D1A" w:rsidRPr="00897D1A">
        <w:rPr>
          <w:sz w:val="28"/>
          <w:szCs w:val="28"/>
        </w:rPr>
        <w:t>Стоимость платных услуг (работ) может пересматриваться в связи с изменением цен на материалы, ростом заработной платы и иных произведенных затрат в соответствии с нормативными правовыми актами.</w:t>
      </w: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BF1B5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ГЛАВА 4</w:t>
      </w:r>
    </w:p>
    <w:p w:rsidR="00897D1A" w:rsidRPr="00897D1A" w:rsidRDefault="00897D1A" w:rsidP="00BF1B5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Заключительные положения</w:t>
      </w: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4.1.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Руководство деятельностью Учреждения по оказанию (выполнению) платных услуг (работ) осуществляет директор Учреждения, который в установленном порядке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4.2.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 платных услуг (работ) осуществляется главным бухгалтером Учреждения и ведется в соответствии с установленным порядком бухгалтерского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учета.</w:t>
      </w:r>
    </w:p>
    <w:p w:rsidR="00897D1A" w:rsidRPr="00897D1A" w:rsidRDefault="00BF1B57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4.3. </w:t>
      </w:r>
      <w:r w:rsidR="00897D1A"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Учреждения и иными локальными нормативными актами Учреждения.</w:t>
      </w:r>
    </w:p>
    <w:p w:rsidR="00897D1A" w:rsidRPr="00897D1A" w:rsidRDefault="00897D1A" w:rsidP="00BF1B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BF1B57" w:rsidTr="00915997">
        <w:tc>
          <w:tcPr>
            <w:tcW w:w="4503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 № 1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Положению о порядке и условиях</w:t>
            </w:r>
          </w:p>
          <w:p w:rsid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предоставления платных услуг (работ)</w:t>
            </w:r>
            <w:r>
              <w:rPr>
                <w:sz w:val="28"/>
                <w:szCs w:val="28"/>
              </w:rPr>
              <w:t xml:space="preserve"> </w:t>
            </w:r>
            <w:r w:rsidRPr="00BF1B57">
              <w:rPr>
                <w:sz w:val="28"/>
                <w:szCs w:val="28"/>
              </w:rPr>
              <w:t>МБУ «Колосовка Сигнал – 01»</w:t>
            </w:r>
          </w:p>
        </w:tc>
      </w:tr>
      <w:tr w:rsidR="00BF1B57" w:rsidTr="00915997">
        <w:tc>
          <w:tcPr>
            <w:tcW w:w="4503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897D1A" w:rsidRPr="00897D1A" w:rsidRDefault="00897D1A" w:rsidP="00BF1B5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BF1B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Перечень и стоимость платных услуг (работ),</w:t>
      </w:r>
      <w:r w:rsidRPr="00897D1A">
        <w:rPr>
          <w:rFonts w:ascii="Times New Roman" w:hAnsi="Times New Roman" w:cs="Times New Roman"/>
          <w:sz w:val="28"/>
          <w:szCs w:val="28"/>
        </w:rPr>
        <w:br/>
        <w:t xml:space="preserve">предоставляемых муниципальным бюджетным учреждением </w:t>
      </w: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«Колосовка Сигнал – 01»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559"/>
        <w:gridCol w:w="1560"/>
        <w:gridCol w:w="2799"/>
      </w:tblGrid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Ед. измерения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Стоимость (с учетом НДС) за единицу, рублей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Примечание</w:t>
            </w:r>
          </w:p>
        </w:tc>
      </w:tr>
      <w:tr w:rsidR="00897D1A" w:rsidRPr="00897D1A" w:rsidTr="00BF1B57">
        <w:trPr>
          <w:trHeight w:val="2599"/>
        </w:trPr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3625" w:type="dxa"/>
          </w:tcPr>
          <w:p w:rsidR="00897D1A" w:rsidRPr="00897D1A" w:rsidRDefault="00897D1A" w:rsidP="00BF1B5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Обслуживание </w:t>
            </w: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оборудования и систем противопожарной защиты, пожарно-охранной сигнализации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 1 метр кабеля 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себестоимости (приложение №2) к Положению о порядке и условиях</w:t>
            </w:r>
          </w:p>
          <w:p w:rsidR="00897D1A" w:rsidRPr="00897D1A" w:rsidRDefault="00897D1A" w:rsidP="00E7797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предоставления платных услуг (работ)</w:t>
            </w:r>
          </w:p>
        </w:tc>
      </w:tr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Измерение сопротивления изоляции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 1 объект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локальному сметному расчету</w:t>
            </w:r>
          </w:p>
        </w:tc>
      </w:tr>
      <w:tr w:rsidR="00897D1A" w:rsidRPr="00897D1A" w:rsidTr="00BF1B57">
        <w:tc>
          <w:tcPr>
            <w:tcW w:w="594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3625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Иные услуги согласно уставной деятельности</w:t>
            </w:r>
          </w:p>
        </w:tc>
        <w:tc>
          <w:tcPr>
            <w:tcW w:w="1559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1560" w:type="dxa"/>
          </w:tcPr>
          <w:p w:rsidR="00897D1A" w:rsidRPr="00897D1A" w:rsidRDefault="00897D1A" w:rsidP="00E77976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</w:t>
            </w:r>
          </w:p>
        </w:tc>
        <w:tc>
          <w:tcPr>
            <w:tcW w:w="2799" w:type="dxa"/>
          </w:tcPr>
          <w:p w:rsidR="00897D1A" w:rsidRPr="00897D1A" w:rsidRDefault="00897D1A" w:rsidP="00E77976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97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Согласно локальному сметному расчету</w:t>
            </w:r>
          </w:p>
        </w:tc>
      </w:tr>
    </w:tbl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97" w:rsidRPr="00897D1A" w:rsidRDefault="00915997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906"/>
      </w:tblGrid>
      <w:tr w:rsidR="00BF1B57" w:rsidTr="0091599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Приложение № 2</w:t>
            </w:r>
          </w:p>
          <w:p w:rsidR="00BF1B57" w:rsidRP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к Положению о порядке и условиях</w:t>
            </w:r>
          </w:p>
          <w:p w:rsidR="00BF1B57" w:rsidRDefault="00BF1B57" w:rsidP="00BF1B57">
            <w:pPr>
              <w:pStyle w:val="11"/>
              <w:spacing w:before="0" w:line="240" w:lineRule="auto"/>
              <w:rPr>
                <w:sz w:val="28"/>
                <w:szCs w:val="28"/>
              </w:rPr>
            </w:pPr>
            <w:r w:rsidRPr="00BF1B57">
              <w:rPr>
                <w:sz w:val="28"/>
                <w:szCs w:val="28"/>
              </w:rPr>
              <w:t>предоставления платных услуг (работ)</w:t>
            </w:r>
            <w:r>
              <w:rPr>
                <w:sz w:val="28"/>
                <w:szCs w:val="28"/>
              </w:rPr>
              <w:t xml:space="preserve"> </w:t>
            </w:r>
            <w:r w:rsidRPr="00BF1B57">
              <w:rPr>
                <w:sz w:val="28"/>
                <w:szCs w:val="28"/>
              </w:rPr>
              <w:t>МБУ «Колосовка Сигнал – 01»</w:t>
            </w:r>
          </w:p>
        </w:tc>
      </w:tr>
      <w:tr w:rsidR="00BF1B57" w:rsidTr="00915997">
        <w:tc>
          <w:tcPr>
            <w:tcW w:w="4841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906" w:type="dxa"/>
          </w:tcPr>
          <w:p w:rsidR="00BF1B57" w:rsidRDefault="00BF1B57" w:rsidP="00BF1B57">
            <w:pPr>
              <w:pStyle w:val="1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D8493D" w:rsidRDefault="00D8493D" w:rsidP="00BF1B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BF1B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Расчет себестоимости </w:t>
      </w: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обслуживания</w:t>
      </w:r>
    </w:p>
    <w:p w:rsidR="00897D1A" w:rsidRDefault="00897D1A" w:rsidP="00BF1B5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97D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 единицы охранно-пожарной сигнализации</w:t>
      </w:r>
    </w:p>
    <w:p w:rsidR="00BF1B57" w:rsidRPr="00897D1A" w:rsidRDefault="00BF1B57" w:rsidP="00897D1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54"/>
        <w:gridCol w:w="4829"/>
      </w:tblGrid>
      <w:tr w:rsidR="00897D1A" w:rsidRPr="00897D1A" w:rsidTr="00E77976">
        <w:tc>
          <w:tcPr>
            <w:tcW w:w="9912" w:type="dxa"/>
            <w:gridSpan w:val="2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Затраты всего (руб.)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1783540,00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Страховые взносы (30,2%)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538629,00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Проверка приборов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85000,00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Получение допусков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Инвентарь и хозяйственные принадлежности (канц. товары, картриджи, прочее)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Ремонт оборудования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57000,00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 xml:space="preserve">Расходный материал для обслуживания 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157085,00</w:t>
            </w:r>
          </w:p>
        </w:tc>
      </w:tr>
      <w:tr w:rsidR="00897D1A" w:rsidRPr="00897D1A" w:rsidTr="00E77976">
        <w:tc>
          <w:tcPr>
            <w:tcW w:w="9912" w:type="dxa"/>
            <w:gridSpan w:val="2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Общие затраты всего                                       2803254,00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 том числе затраты на измерение сопротивления изоляции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553355,00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обслуживание охранно-пожарной сигнализации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2249899,00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(метров) обслуживаемого кабеля- всего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55853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 т.ч. на объектах образования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36211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 объектах культуры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18372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 объектах сельских поселений (м)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</w:tr>
      <w:tr w:rsidR="00897D1A" w:rsidRPr="00897D1A" w:rsidTr="00E77976">
        <w:tc>
          <w:tcPr>
            <w:tcW w:w="495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Стоимость обслуживания 1 метра охранно-пожарной сигнализации, руб</w:t>
            </w:r>
          </w:p>
        </w:tc>
        <w:tc>
          <w:tcPr>
            <w:tcW w:w="4956" w:type="dxa"/>
          </w:tcPr>
          <w:p w:rsidR="00897D1A" w:rsidRPr="00897D1A" w:rsidRDefault="00897D1A" w:rsidP="00E7797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40,28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Pr="00897D1A" w:rsidRDefault="00897D1A" w:rsidP="00897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образования</w:t>
      </w:r>
    </w:p>
    <w:p w:rsidR="00915997" w:rsidRPr="00897D1A" w:rsidRDefault="00915997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713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3793"/>
      </w:tblGrid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Корсинская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Бражниковская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Аникинская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средняя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2456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начальная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Крайчиковская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Кутырлинская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Меркутлинская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Ламановская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Владимировская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1568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Крайчиковский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Ламановский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Новологиновская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Новологиновский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Строкинская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Талбакульский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Талбакульская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Михайловская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Таскатлинская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Чапаевская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2093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Кабурлинский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Спортивная школа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Кутырлинский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Строкинский детский сад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36211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93D" w:rsidRDefault="00D8493D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культуры</w:t>
      </w: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813"/>
        <w:gridCol w:w="3831"/>
        <w:gridCol w:w="1452"/>
        <w:gridCol w:w="3793"/>
      </w:tblGrid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с.Ламаново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с.Новологиново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с.Бражниково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Историко-краеведческий музей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Центр по работе с детьми и молодежью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Колосовская библиотека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Школа искусств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3810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Проект пожарной сигнализации и оповещения о пожаре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д.Николаевка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с.Кутырлы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1552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д.Плахино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с.Крайчиково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с.Таскатлы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с.Строкино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Дом культуры с.Талбакуль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1012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д.Сафоново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д.Меркутлы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д.Новотроицк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BF1B57">
        <w:tc>
          <w:tcPr>
            <w:tcW w:w="813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1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2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18372</w:t>
            </w:r>
          </w:p>
        </w:tc>
        <w:tc>
          <w:tcPr>
            <w:tcW w:w="3793" w:type="dxa"/>
          </w:tcPr>
          <w:p w:rsidR="00897D1A" w:rsidRPr="00897D1A" w:rsidRDefault="00897D1A" w:rsidP="00E779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1A" w:rsidRDefault="00897D1A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Протяженность кабеля систем противопожарной защиты, пожарно-охранной сигнализации на объектах сельских поселений</w:t>
      </w:r>
    </w:p>
    <w:p w:rsidR="00BF1B57" w:rsidRPr="00897D1A" w:rsidRDefault="00BF1B57" w:rsidP="00BF1B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80"/>
        <w:gridCol w:w="3776"/>
        <w:gridCol w:w="1617"/>
        <w:gridCol w:w="3510"/>
      </w:tblGrid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Количество метров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Основание-подтверждение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д.Аникино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с.Бражниково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с.Корсино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с.Новологиново 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с.Чапаево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Клуб д.Кабурлы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с.Талбакуль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с.Ламаново Администрация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sz w:val="28"/>
                <w:szCs w:val="28"/>
              </w:rPr>
              <w:t>Акт инвентаризации проложенного кабеля автоматической пожарной сигнализации</w:t>
            </w:r>
          </w:p>
        </w:tc>
      </w:tr>
      <w:tr w:rsidR="00897D1A" w:rsidRPr="00897D1A" w:rsidTr="00E77976">
        <w:tc>
          <w:tcPr>
            <w:tcW w:w="806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0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1A">
              <w:rPr>
                <w:rFonts w:ascii="Times New Roman" w:hAnsi="Times New Roman" w:cs="Times New Roman"/>
                <w:b/>
                <w:sz w:val="28"/>
                <w:szCs w:val="28"/>
              </w:rPr>
              <w:t>1270</w:t>
            </w:r>
          </w:p>
        </w:tc>
        <w:tc>
          <w:tcPr>
            <w:tcW w:w="3705" w:type="dxa"/>
          </w:tcPr>
          <w:p w:rsidR="00897D1A" w:rsidRPr="00897D1A" w:rsidRDefault="00897D1A" w:rsidP="00E7797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7D1A" w:rsidRPr="00897D1A" w:rsidRDefault="00897D1A" w:rsidP="00897D1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7D1A" w:rsidRPr="00897D1A" w:rsidRDefault="00897D1A" w:rsidP="00897D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6E8" w:rsidRPr="00897D1A" w:rsidRDefault="00C736E8" w:rsidP="00C73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C736E8" w:rsidRPr="00897D1A" w:rsidSect="00BF1B57">
      <w:pgSz w:w="11905" w:h="16838"/>
      <w:pgMar w:top="709" w:right="73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E3" w:rsidRDefault="00C247E3" w:rsidP="009F68CA">
      <w:pPr>
        <w:spacing w:after="0" w:line="240" w:lineRule="auto"/>
      </w:pPr>
      <w:r>
        <w:separator/>
      </w:r>
    </w:p>
  </w:endnote>
  <w:endnote w:type="continuationSeparator" w:id="0">
    <w:p w:rsidR="00C247E3" w:rsidRDefault="00C247E3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E3" w:rsidRDefault="00C247E3" w:rsidP="009F68CA">
      <w:pPr>
        <w:spacing w:after="0" w:line="240" w:lineRule="auto"/>
      </w:pPr>
      <w:r>
        <w:separator/>
      </w:r>
    </w:p>
  </w:footnote>
  <w:footnote w:type="continuationSeparator" w:id="0">
    <w:p w:rsidR="00C247E3" w:rsidRDefault="00C247E3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469B2"/>
    <w:multiLevelType w:val="hybridMultilevel"/>
    <w:tmpl w:val="700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974D28"/>
    <w:multiLevelType w:val="multilevel"/>
    <w:tmpl w:val="83887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D19BF"/>
    <w:multiLevelType w:val="multilevel"/>
    <w:tmpl w:val="CAD2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4"/>
  </w:num>
  <w:num w:numId="5">
    <w:abstractNumId w:val="22"/>
  </w:num>
  <w:num w:numId="6">
    <w:abstractNumId w:val="19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23"/>
  </w:num>
  <w:num w:numId="12">
    <w:abstractNumId w:val="21"/>
  </w:num>
  <w:num w:numId="13">
    <w:abstractNumId w:val="3"/>
  </w:num>
  <w:num w:numId="14">
    <w:abstractNumId w:val="6"/>
  </w:num>
  <w:num w:numId="15">
    <w:abstractNumId w:val="16"/>
  </w:num>
  <w:num w:numId="16">
    <w:abstractNumId w:val="1"/>
  </w:num>
  <w:num w:numId="17">
    <w:abstractNumId w:val="10"/>
  </w:num>
  <w:num w:numId="18">
    <w:abstractNumId w:val="25"/>
  </w:num>
  <w:num w:numId="19">
    <w:abstractNumId w:val="24"/>
  </w:num>
  <w:num w:numId="20">
    <w:abstractNumId w:val="12"/>
  </w:num>
  <w:num w:numId="21">
    <w:abstractNumId w:val="26"/>
  </w:num>
  <w:num w:numId="22">
    <w:abstractNumId w:val="11"/>
  </w:num>
  <w:num w:numId="23">
    <w:abstractNumId w:val="7"/>
  </w:num>
  <w:num w:numId="24">
    <w:abstractNumId w:val="14"/>
  </w:num>
  <w:num w:numId="25">
    <w:abstractNumId w:val="9"/>
  </w:num>
  <w:num w:numId="26">
    <w:abstractNumId w:val="20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20368"/>
    <w:rsid w:val="000203D4"/>
    <w:rsid w:val="00072579"/>
    <w:rsid w:val="00072A35"/>
    <w:rsid w:val="00083023"/>
    <w:rsid w:val="00083EA6"/>
    <w:rsid w:val="0009567E"/>
    <w:rsid w:val="000B0626"/>
    <w:rsid w:val="000C6DE5"/>
    <w:rsid w:val="000C761B"/>
    <w:rsid w:val="000C7807"/>
    <w:rsid w:val="000D29BB"/>
    <w:rsid w:val="000D766E"/>
    <w:rsid w:val="000E08A4"/>
    <w:rsid w:val="000F1A19"/>
    <w:rsid w:val="0010022F"/>
    <w:rsid w:val="00126DFD"/>
    <w:rsid w:val="00134B43"/>
    <w:rsid w:val="0018411E"/>
    <w:rsid w:val="00194962"/>
    <w:rsid w:val="001A295D"/>
    <w:rsid w:val="001C25DE"/>
    <w:rsid w:val="001C5146"/>
    <w:rsid w:val="001D00C3"/>
    <w:rsid w:val="001F7104"/>
    <w:rsid w:val="0020319F"/>
    <w:rsid w:val="00220934"/>
    <w:rsid w:val="00224A7D"/>
    <w:rsid w:val="00257AC0"/>
    <w:rsid w:val="002C6FAD"/>
    <w:rsid w:val="002D0B25"/>
    <w:rsid w:val="002D2FF0"/>
    <w:rsid w:val="002D55A8"/>
    <w:rsid w:val="002D55E7"/>
    <w:rsid w:val="002F0A46"/>
    <w:rsid w:val="002F6666"/>
    <w:rsid w:val="002F7826"/>
    <w:rsid w:val="00307123"/>
    <w:rsid w:val="00314B23"/>
    <w:rsid w:val="00321A9F"/>
    <w:rsid w:val="00321C94"/>
    <w:rsid w:val="00333A5F"/>
    <w:rsid w:val="003369B5"/>
    <w:rsid w:val="003370B4"/>
    <w:rsid w:val="00343EA3"/>
    <w:rsid w:val="00356745"/>
    <w:rsid w:val="00361B85"/>
    <w:rsid w:val="00376B82"/>
    <w:rsid w:val="00390B73"/>
    <w:rsid w:val="003A2B05"/>
    <w:rsid w:val="003A4CF3"/>
    <w:rsid w:val="003A6FAF"/>
    <w:rsid w:val="003B6D8C"/>
    <w:rsid w:val="003B7DEC"/>
    <w:rsid w:val="003C2CAF"/>
    <w:rsid w:val="003D2391"/>
    <w:rsid w:val="003E1E27"/>
    <w:rsid w:val="003E524C"/>
    <w:rsid w:val="00401AF3"/>
    <w:rsid w:val="00414075"/>
    <w:rsid w:val="00417D4E"/>
    <w:rsid w:val="0044219A"/>
    <w:rsid w:val="004610C1"/>
    <w:rsid w:val="00463497"/>
    <w:rsid w:val="00467835"/>
    <w:rsid w:val="0047227D"/>
    <w:rsid w:val="00482F06"/>
    <w:rsid w:val="004843C3"/>
    <w:rsid w:val="004877A2"/>
    <w:rsid w:val="004A6913"/>
    <w:rsid w:val="004A748F"/>
    <w:rsid w:val="005018AD"/>
    <w:rsid w:val="00510C5E"/>
    <w:rsid w:val="00542C8F"/>
    <w:rsid w:val="00560574"/>
    <w:rsid w:val="00577993"/>
    <w:rsid w:val="00594073"/>
    <w:rsid w:val="005975CE"/>
    <w:rsid w:val="005A18CB"/>
    <w:rsid w:val="005B577F"/>
    <w:rsid w:val="005C4454"/>
    <w:rsid w:val="005D2B26"/>
    <w:rsid w:val="005D5B8C"/>
    <w:rsid w:val="005E0C14"/>
    <w:rsid w:val="00614341"/>
    <w:rsid w:val="00617A95"/>
    <w:rsid w:val="00627107"/>
    <w:rsid w:val="0063475A"/>
    <w:rsid w:val="00634ED9"/>
    <w:rsid w:val="006439A8"/>
    <w:rsid w:val="00643B35"/>
    <w:rsid w:val="00673A4B"/>
    <w:rsid w:val="006851E0"/>
    <w:rsid w:val="00696CDB"/>
    <w:rsid w:val="006B05F9"/>
    <w:rsid w:val="006B5DF5"/>
    <w:rsid w:val="006B61CF"/>
    <w:rsid w:val="006B7B3F"/>
    <w:rsid w:val="006C6EA9"/>
    <w:rsid w:val="006D3DCF"/>
    <w:rsid w:val="006E362D"/>
    <w:rsid w:val="006E7E2F"/>
    <w:rsid w:val="0072548F"/>
    <w:rsid w:val="00731B13"/>
    <w:rsid w:val="007365EF"/>
    <w:rsid w:val="00744860"/>
    <w:rsid w:val="0075018B"/>
    <w:rsid w:val="00763D77"/>
    <w:rsid w:val="0078089B"/>
    <w:rsid w:val="0078149D"/>
    <w:rsid w:val="00781845"/>
    <w:rsid w:val="0078661E"/>
    <w:rsid w:val="00786A9C"/>
    <w:rsid w:val="00786C59"/>
    <w:rsid w:val="00792029"/>
    <w:rsid w:val="007A2805"/>
    <w:rsid w:val="007A68B3"/>
    <w:rsid w:val="007B1D54"/>
    <w:rsid w:val="007E7714"/>
    <w:rsid w:val="008052DB"/>
    <w:rsid w:val="0081382A"/>
    <w:rsid w:val="00842A91"/>
    <w:rsid w:val="0086286F"/>
    <w:rsid w:val="00885471"/>
    <w:rsid w:val="00896076"/>
    <w:rsid w:val="00897D1A"/>
    <w:rsid w:val="008A7BF6"/>
    <w:rsid w:val="008B0656"/>
    <w:rsid w:val="008D51DD"/>
    <w:rsid w:val="008D7950"/>
    <w:rsid w:val="008E19D3"/>
    <w:rsid w:val="00915997"/>
    <w:rsid w:val="0094462F"/>
    <w:rsid w:val="009530CF"/>
    <w:rsid w:val="00956E28"/>
    <w:rsid w:val="009678CA"/>
    <w:rsid w:val="009810D9"/>
    <w:rsid w:val="009A6462"/>
    <w:rsid w:val="009A6DC7"/>
    <w:rsid w:val="009B6E0B"/>
    <w:rsid w:val="009D43BB"/>
    <w:rsid w:val="009E7EFC"/>
    <w:rsid w:val="009F224F"/>
    <w:rsid w:val="009F3D13"/>
    <w:rsid w:val="009F68CA"/>
    <w:rsid w:val="00A00837"/>
    <w:rsid w:val="00A070E6"/>
    <w:rsid w:val="00A30BDA"/>
    <w:rsid w:val="00A41524"/>
    <w:rsid w:val="00A606DD"/>
    <w:rsid w:val="00A75812"/>
    <w:rsid w:val="00AB1927"/>
    <w:rsid w:val="00AD0B25"/>
    <w:rsid w:val="00AF1907"/>
    <w:rsid w:val="00B10056"/>
    <w:rsid w:val="00B15DC7"/>
    <w:rsid w:val="00B173AC"/>
    <w:rsid w:val="00B17ADD"/>
    <w:rsid w:val="00B223DA"/>
    <w:rsid w:val="00B40BE2"/>
    <w:rsid w:val="00B70443"/>
    <w:rsid w:val="00B77C96"/>
    <w:rsid w:val="00B82D71"/>
    <w:rsid w:val="00B8499A"/>
    <w:rsid w:val="00B87D4A"/>
    <w:rsid w:val="00B978F8"/>
    <w:rsid w:val="00BC1520"/>
    <w:rsid w:val="00BE7D1C"/>
    <w:rsid w:val="00BF1B57"/>
    <w:rsid w:val="00BF71AB"/>
    <w:rsid w:val="00C108CC"/>
    <w:rsid w:val="00C247E3"/>
    <w:rsid w:val="00C24B30"/>
    <w:rsid w:val="00C54462"/>
    <w:rsid w:val="00C60CF6"/>
    <w:rsid w:val="00C736E8"/>
    <w:rsid w:val="00C864EE"/>
    <w:rsid w:val="00CE0800"/>
    <w:rsid w:val="00D071DD"/>
    <w:rsid w:val="00D24AB4"/>
    <w:rsid w:val="00D34C9A"/>
    <w:rsid w:val="00D65FFF"/>
    <w:rsid w:val="00D73299"/>
    <w:rsid w:val="00D8493D"/>
    <w:rsid w:val="00DB4DB3"/>
    <w:rsid w:val="00DD38FB"/>
    <w:rsid w:val="00DD7BA6"/>
    <w:rsid w:val="00DF70FF"/>
    <w:rsid w:val="00E04D0E"/>
    <w:rsid w:val="00E10E57"/>
    <w:rsid w:val="00E26F0F"/>
    <w:rsid w:val="00E32ADF"/>
    <w:rsid w:val="00E47066"/>
    <w:rsid w:val="00E5062F"/>
    <w:rsid w:val="00E66069"/>
    <w:rsid w:val="00E673DB"/>
    <w:rsid w:val="00E74588"/>
    <w:rsid w:val="00E76E0B"/>
    <w:rsid w:val="00EB6717"/>
    <w:rsid w:val="00EC06D9"/>
    <w:rsid w:val="00EC0D63"/>
    <w:rsid w:val="00ED18AA"/>
    <w:rsid w:val="00EF1535"/>
    <w:rsid w:val="00EF456F"/>
    <w:rsid w:val="00EF6263"/>
    <w:rsid w:val="00EF6705"/>
    <w:rsid w:val="00F0088A"/>
    <w:rsid w:val="00F34B65"/>
    <w:rsid w:val="00F6239A"/>
    <w:rsid w:val="00F76785"/>
    <w:rsid w:val="00F867E6"/>
    <w:rsid w:val="00F93EF5"/>
    <w:rsid w:val="00FA310A"/>
    <w:rsid w:val="00FA4067"/>
    <w:rsid w:val="00FA45DA"/>
    <w:rsid w:val="00FB4B6F"/>
    <w:rsid w:val="00FC4E29"/>
    <w:rsid w:val="00FD24FE"/>
    <w:rsid w:val="00FD3D3C"/>
    <w:rsid w:val="00FD5122"/>
    <w:rsid w:val="00FE4EE5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AAD"/>
  <w15:docId w15:val="{065DA0E5-05A5-4060-84D1-167B5D0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7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542526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684C-B153-4487-86EA-4CC6165C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12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74</cp:revision>
  <cp:lastPrinted>2024-02-22T03:37:00Z</cp:lastPrinted>
  <dcterms:created xsi:type="dcterms:W3CDTF">2017-02-01T03:05:00Z</dcterms:created>
  <dcterms:modified xsi:type="dcterms:W3CDTF">2024-08-19T05:55:00Z</dcterms:modified>
</cp:coreProperties>
</file>