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7" w:rsidRDefault="00627107" w:rsidP="00EA6745">
      <w:pPr>
        <w:tabs>
          <w:tab w:val="left" w:pos="7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Default="00627107" w:rsidP="00EA67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EA6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СОВЕТ КОЛОСОВСКОГО МУНИЦИПАЛЬНОГО  РАЙОНА</w:t>
      </w:r>
    </w:p>
    <w:p w:rsidR="00627107" w:rsidRDefault="00627107" w:rsidP="00EA6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ОМСКОЙ  ОБЛАСТИ</w:t>
      </w:r>
    </w:p>
    <w:p w:rsidR="00627107" w:rsidRPr="007A6101" w:rsidRDefault="00627107" w:rsidP="00EA6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Default="00627107" w:rsidP="00EA6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Р Е Ш Е Н И Е</w:t>
      </w:r>
    </w:p>
    <w:p w:rsidR="00EA6745" w:rsidRPr="00EA6745" w:rsidRDefault="00EA6745" w:rsidP="00EA67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A6745">
        <w:rPr>
          <w:rFonts w:ascii="Times New Roman" w:hAnsi="Times New Roman"/>
          <w:b/>
          <w:sz w:val="28"/>
          <w:szCs w:val="28"/>
        </w:rPr>
        <w:t>ПРОЕКТ</w:t>
      </w:r>
    </w:p>
    <w:p w:rsidR="00627107" w:rsidRPr="007A6101" w:rsidRDefault="00627107" w:rsidP="00EA6745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A6745">
        <w:rPr>
          <w:rFonts w:ascii="Times New Roman" w:hAnsi="Times New Roman"/>
          <w:sz w:val="28"/>
          <w:szCs w:val="28"/>
        </w:rPr>
        <w:t xml:space="preserve">от  </w:t>
      </w:r>
      <w:r w:rsidR="006336CB" w:rsidRPr="00EA6745">
        <w:rPr>
          <w:rFonts w:ascii="Times New Roman" w:hAnsi="Times New Roman"/>
          <w:sz w:val="28"/>
          <w:szCs w:val="28"/>
        </w:rPr>
        <w:t xml:space="preserve"> </w:t>
      </w:r>
      <w:r w:rsidR="00054CC6" w:rsidRPr="00EA6745">
        <w:rPr>
          <w:rFonts w:ascii="Times New Roman" w:hAnsi="Times New Roman"/>
          <w:sz w:val="28"/>
          <w:szCs w:val="28"/>
        </w:rPr>
        <w:t>2</w:t>
      </w:r>
      <w:r w:rsidR="006336CB" w:rsidRPr="00EA6745">
        <w:rPr>
          <w:rFonts w:ascii="Times New Roman" w:hAnsi="Times New Roman"/>
          <w:sz w:val="28"/>
          <w:szCs w:val="28"/>
        </w:rPr>
        <w:t>3.</w:t>
      </w:r>
      <w:r w:rsidR="006A4211" w:rsidRPr="00EA6745">
        <w:rPr>
          <w:rFonts w:ascii="Times New Roman" w:hAnsi="Times New Roman"/>
          <w:sz w:val="28"/>
          <w:szCs w:val="28"/>
        </w:rPr>
        <w:t>06</w:t>
      </w:r>
      <w:r w:rsidR="00CD7062" w:rsidRPr="00EA6745">
        <w:rPr>
          <w:rFonts w:ascii="Times New Roman" w:hAnsi="Times New Roman"/>
          <w:sz w:val="28"/>
          <w:szCs w:val="28"/>
        </w:rPr>
        <w:t>.</w:t>
      </w:r>
      <w:r w:rsidR="00763D77" w:rsidRPr="00EA6745">
        <w:rPr>
          <w:rFonts w:ascii="Times New Roman" w:hAnsi="Times New Roman"/>
          <w:sz w:val="28"/>
          <w:szCs w:val="28"/>
        </w:rPr>
        <w:t>202</w:t>
      </w:r>
      <w:r w:rsidR="006A4211" w:rsidRPr="00EA6745">
        <w:rPr>
          <w:rFonts w:ascii="Times New Roman" w:hAnsi="Times New Roman"/>
          <w:sz w:val="28"/>
          <w:szCs w:val="28"/>
        </w:rPr>
        <w:t>5</w:t>
      </w:r>
      <w:r w:rsidRPr="00EA6745">
        <w:rPr>
          <w:rFonts w:ascii="Times New Roman" w:hAnsi="Times New Roman"/>
          <w:sz w:val="28"/>
          <w:szCs w:val="28"/>
        </w:rPr>
        <w:t xml:space="preserve"> г.   №  </w:t>
      </w:r>
      <w:r w:rsidR="006336CB" w:rsidRPr="00EA6745">
        <w:rPr>
          <w:rFonts w:ascii="Times New Roman" w:hAnsi="Times New Roman"/>
          <w:sz w:val="28"/>
          <w:szCs w:val="28"/>
        </w:rPr>
        <w:t>_____</w:t>
      </w:r>
    </w:p>
    <w:p w:rsidR="00627107" w:rsidRPr="007A6101" w:rsidRDefault="00627107" w:rsidP="00EA67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>с. Колосовка</w:t>
      </w:r>
    </w:p>
    <w:p w:rsidR="00627107" w:rsidRDefault="00627107" w:rsidP="00EA67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627107" w:rsidRPr="007A6101" w:rsidTr="006E4D9E">
        <w:tc>
          <w:tcPr>
            <w:tcW w:w="5637" w:type="dxa"/>
            <w:shd w:val="clear" w:color="auto" w:fill="auto"/>
          </w:tcPr>
          <w:p w:rsidR="0044219A" w:rsidRPr="00CD7062" w:rsidRDefault="006336CB" w:rsidP="00EA67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Колосовского муниципального района Омской области от 07.09.2023 г. № 33</w:t>
            </w:r>
            <w:r w:rsidR="00FC772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244C5C">
              <w:rPr>
                <w:rFonts w:ascii="Times New Roman" w:hAnsi="Times New Roman"/>
                <w:bCs/>
                <w:sz w:val="28"/>
                <w:szCs w:val="28"/>
              </w:rPr>
              <w:t>Об утверждении п</w:t>
            </w:r>
            <w:r w:rsidR="003F4DB3">
              <w:rPr>
                <w:rFonts w:ascii="Times New Roman" w:hAnsi="Times New Roman"/>
                <w:bCs/>
                <w:sz w:val="28"/>
                <w:szCs w:val="28"/>
              </w:rPr>
              <w:t xml:space="preserve">оложения </w:t>
            </w:r>
            <w:r w:rsidR="00D612EB">
              <w:rPr>
                <w:rFonts w:ascii="Times New Roman" w:hAnsi="Times New Roman"/>
                <w:bCs/>
                <w:sz w:val="28"/>
                <w:szCs w:val="28"/>
              </w:rPr>
              <w:t xml:space="preserve">о муниципальном </w:t>
            </w:r>
            <w:r w:rsidR="00FC772C">
              <w:rPr>
                <w:rFonts w:ascii="Times New Roman" w:hAnsi="Times New Roman"/>
                <w:bCs/>
                <w:sz w:val="28"/>
                <w:szCs w:val="28"/>
              </w:rPr>
              <w:t>жилищном контроле на территории Колосовского муниципального района Омской области»</w:t>
            </w:r>
          </w:p>
        </w:tc>
        <w:tc>
          <w:tcPr>
            <w:tcW w:w="3687" w:type="dxa"/>
            <w:shd w:val="clear" w:color="auto" w:fill="auto"/>
          </w:tcPr>
          <w:p w:rsidR="00627107" w:rsidRPr="007A6101" w:rsidRDefault="00627107" w:rsidP="00EA6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727" w:rsidRDefault="00980727" w:rsidP="00EA67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C7553" w:rsidRDefault="00244C5C" w:rsidP="00EA6745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44C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6 октября 2003 года №131-Ф3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Колосовского муниципального района Омской области, Совет Колосовского муниципального района Омской области РЕШИЛ:</w:t>
      </w:r>
    </w:p>
    <w:p w:rsidR="00D93A96" w:rsidRPr="00244C5C" w:rsidRDefault="00D93A96" w:rsidP="00EA6745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44C5C" w:rsidRPr="00EA6745" w:rsidRDefault="00EA6745" w:rsidP="00EA6745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36CB" w:rsidRPr="00EA6745"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о муниципальном </w:t>
      </w:r>
      <w:r w:rsidR="00FC772C" w:rsidRPr="00EA6745">
        <w:rPr>
          <w:rFonts w:ascii="Times New Roman" w:eastAsia="Times New Roman" w:hAnsi="Times New Roman" w:cs="Times New Roman"/>
          <w:sz w:val="28"/>
          <w:szCs w:val="28"/>
        </w:rPr>
        <w:t xml:space="preserve">жилищном контроле на территории Колосовского </w:t>
      </w:r>
      <w:r w:rsidR="006336CB" w:rsidRPr="00EA6745">
        <w:rPr>
          <w:rFonts w:ascii="Times New Roman" w:hAnsi="Times New Roman"/>
          <w:bCs/>
          <w:sz w:val="28"/>
          <w:szCs w:val="28"/>
        </w:rPr>
        <w:t>муниципального района Омской области утвержденное</w:t>
      </w:r>
      <w:r w:rsidR="006336CB" w:rsidRPr="00EA6745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Колосовского муниципального района Омской области от 07.09.2023 г. №</w:t>
      </w:r>
      <w:r w:rsidR="005B4979" w:rsidRPr="00EA67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6CB" w:rsidRPr="00EA6745">
        <w:rPr>
          <w:rFonts w:ascii="Times New Roman" w:eastAsia="Times New Roman" w:hAnsi="Times New Roman" w:cs="Times New Roman"/>
          <w:sz w:val="28"/>
          <w:szCs w:val="28"/>
        </w:rPr>
        <w:t>33</w:t>
      </w:r>
      <w:r w:rsidR="00FC772C" w:rsidRPr="00EA67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36CB" w:rsidRPr="00EA6745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CA5AA8" w:rsidRPr="006336CB" w:rsidRDefault="00CA5AA8" w:rsidP="00EA6745">
      <w:pPr>
        <w:pStyle w:val="af4"/>
        <w:spacing w:after="0" w:line="240" w:lineRule="auto"/>
        <w:ind w:left="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BEF" w:rsidRPr="00EF5D08" w:rsidRDefault="00EF5D08" w:rsidP="00EA6745">
      <w:pPr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846" w:rsidRPr="00EF5D08">
        <w:rPr>
          <w:rFonts w:ascii="Times New Roman" w:eastAsia="Times New Roman" w:hAnsi="Times New Roman" w:cs="Times New Roman"/>
          <w:sz w:val="28"/>
          <w:szCs w:val="28"/>
        </w:rPr>
        <w:t>Раздел 3</w:t>
      </w:r>
      <w:r w:rsidR="00B67AB5" w:rsidRPr="00EF5D08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1B64DE" w:rsidRPr="00EF5D0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</w:t>
      </w:r>
      <w:r w:rsidR="009B5805" w:rsidRPr="00EF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4DE" w:rsidRPr="00EF5D08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EA6745" w:rsidRDefault="00EA6745" w:rsidP="00EA6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DA4" w:rsidRDefault="001B64DE" w:rsidP="00EA6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684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B580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рисков причинения вреда (ущерба) охраняемым законом ценностям</w:t>
      </w:r>
    </w:p>
    <w:p w:rsidR="00AC7BEF" w:rsidRDefault="00AC7BEF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8F64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Контрольный орган проводит следующие виды профилактических мероприятий</w:t>
      </w:r>
      <w:r w:rsidR="008F645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F6452" w:rsidRDefault="008F6452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информирование;</w:t>
      </w:r>
    </w:p>
    <w:p w:rsidR="00AC7BEF" w:rsidRDefault="004A4EE2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консультирование;</w:t>
      </w:r>
    </w:p>
    <w:p w:rsidR="00683D67" w:rsidRDefault="00EF5D08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83D67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объявление предостережения;</w:t>
      </w:r>
    </w:p>
    <w:p w:rsidR="00683D67" w:rsidRDefault="00EF5D08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83D67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профилактический визит.</w:t>
      </w:r>
    </w:p>
    <w:p w:rsidR="00DB0B97" w:rsidRDefault="00DB0B97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4F23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Информирование контролируемых лиц и иных заинтересованных лиц по вопросам соблюдения обязательных требований осуществляется в порядке, </w:t>
      </w: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установленном </w:t>
      </w:r>
      <w:hyperlink r:id="rId9">
        <w:r w:rsidRPr="008562F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46</w:t>
        </w:r>
      </w:hyperlink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31 июля 2020 года </w:t>
      </w:r>
      <w:r w:rsidR="00EA674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248-ФЗ </w:t>
      </w:r>
      <w:r w:rsidR="007D250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7D250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Федеральный закон </w:t>
      </w:r>
      <w:r w:rsidR="00EA6745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248-ФЗ).</w:t>
      </w:r>
    </w:p>
    <w:p w:rsidR="008562FE" w:rsidRPr="008562FE" w:rsidRDefault="008562FE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4F23" w:rsidRPr="008562FE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10. 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C24F23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C24F23" w:rsidRPr="008562FE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74"/>
      <w:bookmarkEnd w:id="0"/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Консультирование контролируемого лица и его представителя осуществляется по следующим вопросам:</w:t>
      </w:r>
    </w:p>
    <w:p w:rsidR="00C24F23" w:rsidRPr="008562FE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 обязательных требованиях, предъявляемых к деятельности контролируемых лиц;</w:t>
      </w:r>
    </w:p>
    <w:p w:rsidR="00C24F23" w:rsidRPr="008562FE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 осуществлении муниципального контроля;</w:t>
      </w:r>
    </w:p>
    <w:p w:rsidR="00C24F23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3) об административной ответственности за нарушение обязательных требований.</w:t>
      </w:r>
    </w:p>
    <w:p w:rsidR="008562FE" w:rsidRPr="008562FE" w:rsidRDefault="008562FE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4F23" w:rsidRPr="008562FE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0705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Письменное консультирование по вопросам, предусмотренным </w:t>
      </w:r>
      <w:hyperlink w:anchor="P74">
        <w:r w:rsidRPr="008562F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11</w:t>
        </w:r>
      </w:hyperlink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осуществляется в случае поступления обращения в письменной форме.</w:t>
      </w:r>
    </w:p>
    <w:p w:rsidR="00C24F23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8562FE" w:rsidRPr="008562FE" w:rsidRDefault="008562FE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4F23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0705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Должностные лица контрольного органа осуществляют учет консультирований в журнале учета консультаций.</w:t>
      </w:r>
    </w:p>
    <w:p w:rsidR="008562FE" w:rsidRPr="008562FE" w:rsidRDefault="008562FE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24F23" w:rsidRDefault="00C24F23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0705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8562FE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A07BFC" w:rsidRDefault="00A07BFC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62FE" w:rsidRDefault="008562FE" w:rsidP="00EA6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66A9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BA76B2">
        <w:rPr>
          <w:rFonts w:ascii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BA76B2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>
        <w:rPr>
          <w:rFonts w:ascii="Times New Roman" w:hAnsi="Times New Roman" w:cs="Times New Roman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562FE" w:rsidRDefault="005467A7" w:rsidP="00EA6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562FE" w:rsidRPr="00A07BFC">
          <w:rPr>
            <w:rFonts w:ascii="Times New Roman" w:hAnsi="Times New Roman" w:cs="Times New Roman"/>
            <w:sz w:val="28"/>
            <w:szCs w:val="28"/>
          </w:rPr>
          <w:t>Предостережение</w:t>
        </w:r>
      </w:hyperlink>
      <w:r w:rsidR="008562FE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оформляется в соответствии с формой, утвержденной приказом </w:t>
      </w:r>
      <w:r w:rsidR="008562FE" w:rsidRPr="004A2625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 от 31.03.2021 </w:t>
      </w:r>
      <w:r w:rsidR="00EA6745">
        <w:rPr>
          <w:rFonts w:ascii="Times New Roman" w:hAnsi="Times New Roman" w:cs="Times New Roman"/>
          <w:sz w:val="28"/>
          <w:szCs w:val="28"/>
        </w:rPr>
        <w:t>№</w:t>
      </w:r>
      <w:r w:rsidR="008562FE" w:rsidRPr="004A2625">
        <w:rPr>
          <w:rFonts w:ascii="Times New Roman" w:hAnsi="Times New Roman" w:cs="Times New Roman"/>
          <w:sz w:val="28"/>
          <w:szCs w:val="28"/>
        </w:rPr>
        <w:t xml:space="preserve"> 151 </w:t>
      </w:r>
      <w:r w:rsidR="007D2500">
        <w:rPr>
          <w:rFonts w:ascii="Times New Roman" w:hAnsi="Times New Roman" w:cs="Times New Roman"/>
          <w:sz w:val="28"/>
          <w:szCs w:val="28"/>
        </w:rPr>
        <w:t>«</w:t>
      </w:r>
      <w:r w:rsidR="008562FE" w:rsidRPr="004A2625">
        <w:rPr>
          <w:rFonts w:ascii="Times New Roman" w:hAnsi="Times New Roman" w:cs="Times New Roman"/>
          <w:sz w:val="28"/>
          <w:szCs w:val="28"/>
        </w:rPr>
        <w:t>О</w:t>
      </w:r>
      <w:r w:rsidR="008562FE">
        <w:rPr>
          <w:rFonts w:ascii="Times New Roman" w:hAnsi="Times New Roman" w:cs="Times New Roman"/>
          <w:sz w:val="28"/>
          <w:szCs w:val="28"/>
        </w:rPr>
        <w:t xml:space="preserve"> типовых формах документов, используемых контрольным (надзорным) органом</w:t>
      </w:r>
      <w:r w:rsidR="007D2500">
        <w:rPr>
          <w:rFonts w:ascii="Times New Roman" w:hAnsi="Times New Roman" w:cs="Times New Roman"/>
          <w:sz w:val="28"/>
          <w:szCs w:val="28"/>
        </w:rPr>
        <w:t>»</w:t>
      </w:r>
      <w:r w:rsidR="008562FE">
        <w:rPr>
          <w:rFonts w:ascii="Times New Roman" w:hAnsi="Times New Roman" w:cs="Times New Roman"/>
          <w:sz w:val="28"/>
          <w:szCs w:val="28"/>
        </w:rPr>
        <w:t>.</w:t>
      </w:r>
    </w:p>
    <w:p w:rsidR="008562FE" w:rsidRDefault="008562FE" w:rsidP="00EA6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562FE" w:rsidRDefault="008562FE" w:rsidP="00EA6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объявления </w:t>
      </w:r>
      <w:r w:rsidR="004A2625">
        <w:rPr>
          <w:rFonts w:ascii="Times New Roman" w:hAnsi="Times New Roman" w:cs="Times New Roman"/>
          <w:sz w:val="28"/>
          <w:szCs w:val="28"/>
        </w:rPr>
        <w:t>контрольным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C472E4">
        <w:rPr>
          <w:rFonts w:ascii="Times New Roman" w:hAnsi="Times New Roman" w:cs="Times New Roman"/>
          <w:sz w:val="28"/>
          <w:szCs w:val="28"/>
        </w:rPr>
        <w:t>контрольным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562FE" w:rsidRDefault="008562FE" w:rsidP="00EA67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1126" w:rsidRDefault="004A2625" w:rsidP="00EA6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66A9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A1126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F7F78" w:rsidRDefault="00AA1126" w:rsidP="00EA6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A1126" w:rsidRDefault="00AA1126" w:rsidP="00EA6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EF5D08" w:rsidRPr="007F6F0A" w:rsidRDefault="00AA1126" w:rsidP="00EA6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обязательного профилактического визита, профилактического визита по инициативе контролируемого лица осуществляется в порядке, установленном </w:t>
      </w:r>
      <w:hyperlink r:id="rId11" w:history="1">
        <w:r w:rsidRPr="000F7F78">
          <w:rPr>
            <w:rFonts w:ascii="Times New Roman" w:hAnsi="Times New Roman" w:cs="Times New Roman"/>
            <w:sz w:val="28"/>
            <w:szCs w:val="28"/>
          </w:rPr>
          <w:t>статьями 52.1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F7F78">
          <w:rPr>
            <w:rFonts w:ascii="Times New Roman" w:hAnsi="Times New Roman" w:cs="Times New Roman"/>
            <w:sz w:val="28"/>
            <w:szCs w:val="28"/>
          </w:rPr>
          <w:t>52.2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</w:t>
      </w:r>
      <w:r w:rsidR="00EA67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248-ФЗ </w:t>
      </w:r>
      <w:r w:rsidR="00EA67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A67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772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E10E57" w:rsidRDefault="001B64DE" w:rsidP="00EA6745">
      <w:pPr>
        <w:pStyle w:val="23"/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062">
        <w:rPr>
          <w:sz w:val="28"/>
          <w:szCs w:val="28"/>
        </w:rPr>
        <w:t>.</w:t>
      </w:r>
      <w:r w:rsidR="007F2A12">
        <w:rPr>
          <w:sz w:val="28"/>
          <w:szCs w:val="28"/>
        </w:rPr>
        <w:t xml:space="preserve"> </w:t>
      </w:r>
      <w:r w:rsidR="00E10E57" w:rsidRPr="00C736E8">
        <w:rPr>
          <w:sz w:val="28"/>
          <w:szCs w:val="28"/>
        </w:rPr>
        <w:t xml:space="preserve">Настоящее решение вступает в силу со дня его официального опубликования, а </w:t>
      </w:r>
      <w:r w:rsidR="00C22F69" w:rsidRPr="00C736E8">
        <w:rPr>
          <w:sz w:val="28"/>
          <w:szCs w:val="28"/>
        </w:rPr>
        <w:t>также</w:t>
      </w:r>
      <w:r w:rsidR="00E10E57" w:rsidRPr="00C736E8">
        <w:rPr>
          <w:sz w:val="28"/>
          <w:szCs w:val="28"/>
        </w:rPr>
        <w:t xml:space="preserve"> подлежит размещению на официальном сайте Колосовского муниципального района в информационно-телекоммуникационной сети «Интернет». </w:t>
      </w:r>
    </w:p>
    <w:p w:rsidR="00FE0CC6" w:rsidRDefault="00FE0CC6" w:rsidP="00EA6745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7062" w:rsidRDefault="00CD7062" w:rsidP="00EA6745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6846" w:rsidRDefault="00926846" w:rsidP="00EA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10E57" w:rsidRPr="00937C05" w:rsidRDefault="00E10E57" w:rsidP="00EA6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>Глав</w:t>
      </w:r>
      <w:r w:rsidR="00926846">
        <w:rPr>
          <w:rFonts w:ascii="Times New Roman" w:hAnsi="Times New Roman" w:cs="Times New Roman"/>
          <w:sz w:val="28"/>
          <w:szCs w:val="28"/>
        </w:rPr>
        <w:t>ы</w:t>
      </w:r>
      <w:r w:rsidRPr="00937C0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4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937C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7C05">
        <w:rPr>
          <w:rFonts w:ascii="Times New Roman" w:hAnsi="Times New Roman" w:cs="Times New Roman"/>
          <w:sz w:val="28"/>
          <w:szCs w:val="28"/>
        </w:rPr>
        <w:t xml:space="preserve">. </w:t>
      </w:r>
      <w:r w:rsidR="000A49DD">
        <w:rPr>
          <w:rFonts w:ascii="Times New Roman" w:hAnsi="Times New Roman" w:cs="Times New Roman"/>
          <w:sz w:val="28"/>
          <w:szCs w:val="28"/>
        </w:rPr>
        <w:t>Рожков</w:t>
      </w:r>
      <w:bookmarkStart w:id="1" w:name="_GoBack"/>
      <w:bookmarkEnd w:id="1"/>
    </w:p>
    <w:sectPr w:rsidR="00E10E57" w:rsidRPr="00937C05" w:rsidSect="00EF5D08">
      <w:pgSz w:w="11905" w:h="16838"/>
      <w:pgMar w:top="851" w:right="737" w:bottom="568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A7" w:rsidRDefault="005467A7" w:rsidP="009F68CA">
      <w:pPr>
        <w:spacing w:after="0" w:line="240" w:lineRule="auto"/>
      </w:pPr>
      <w:r>
        <w:separator/>
      </w:r>
    </w:p>
  </w:endnote>
  <w:endnote w:type="continuationSeparator" w:id="0">
    <w:p w:rsidR="005467A7" w:rsidRDefault="005467A7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A7" w:rsidRDefault="005467A7" w:rsidP="009F68CA">
      <w:pPr>
        <w:spacing w:after="0" w:line="240" w:lineRule="auto"/>
      </w:pPr>
      <w:r>
        <w:separator/>
      </w:r>
    </w:p>
  </w:footnote>
  <w:footnote w:type="continuationSeparator" w:id="0">
    <w:p w:rsidR="005467A7" w:rsidRDefault="005467A7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31"/>
    <w:multiLevelType w:val="hybridMultilevel"/>
    <w:tmpl w:val="5B4A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E1D"/>
    <w:multiLevelType w:val="multilevel"/>
    <w:tmpl w:val="A35EBDD6"/>
    <w:lvl w:ilvl="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" w15:restartNumberingAfterBreak="0">
    <w:nsid w:val="09054248"/>
    <w:multiLevelType w:val="multilevel"/>
    <w:tmpl w:val="FF18D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41C6C"/>
    <w:multiLevelType w:val="hybridMultilevel"/>
    <w:tmpl w:val="D526C54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6687"/>
    <w:multiLevelType w:val="multilevel"/>
    <w:tmpl w:val="51520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B3A92"/>
    <w:multiLevelType w:val="hybridMultilevel"/>
    <w:tmpl w:val="2EFE0BAE"/>
    <w:lvl w:ilvl="0" w:tplc="AE128F68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 w15:restartNumberingAfterBreak="0">
    <w:nsid w:val="17F95255"/>
    <w:multiLevelType w:val="hybridMultilevel"/>
    <w:tmpl w:val="72FA49F8"/>
    <w:lvl w:ilvl="0" w:tplc="C55612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7500D"/>
    <w:multiLevelType w:val="multilevel"/>
    <w:tmpl w:val="B5446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03A63"/>
    <w:multiLevelType w:val="multilevel"/>
    <w:tmpl w:val="5F222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CF4AAB"/>
    <w:multiLevelType w:val="multilevel"/>
    <w:tmpl w:val="722C9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734C8"/>
    <w:multiLevelType w:val="multilevel"/>
    <w:tmpl w:val="474A4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AE0058"/>
    <w:multiLevelType w:val="multilevel"/>
    <w:tmpl w:val="D03E6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91409"/>
    <w:multiLevelType w:val="hybridMultilevel"/>
    <w:tmpl w:val="06984EA6"/>
    <w:lvl w:ilvl="0" w:tplc="58FAF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273AAC"/>
    <w:multiLevelType w:val="multilevel"/>
    <w:tmpl w:val="CAB65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5528E1"/>
    <w:multiLevelType w:val="multilevel"/>
    <w:tmpl w:val="DEF03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1C40B5"/>
    <w:multiLevelType w:val="multilevel"/>
    <w:tmpl w:val="66EE2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26740D"/>
    <w:multiLevelType w:val="multilevel"/>
    <w:tmpl w:val="E334D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43606"/>
    <w:multiLevelType w:val="multilevel"/>
    <w:tmpl w:val="6E5895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912523"/>
    <w:multiLevelType w:val="hybridMultilevel"/>
    <w:tmpl w:val="F404EF1A"/>
    <w:lvl w:ilvl="0" w:tplc="136696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638A1"/>
    <w:multiLevelType w:val="multilevel"/>
    <w:tmpl w:val="766C8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4E475A"/>
    <w:multiLevelType w:val="multilevel"/>
    <w:tmpl w:val="F2EAB0A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6436A1"/>
    <w:multiLevelType w:val="multilevel"/>
    <w:tmpl w:val="D9041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6B3D9E"/>
    <w:multiLevelType w:val="multilevel"/>
    <w:tmpl w:val="3A0C3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D52CF1"/>
    <w:multiLevelType w:val="multilevel"/>
    <w:tmpl w:val="B65C6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9478B4"/>
    <w:multiLevelType w:val="multilevel"/>
    <w:tmpl w:val="A2AE7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963BFC"/>
    <w:multiLevelType w:val="hybridMultilevel"/>
    <w:tmpl w:val="ED58E95C"/>
    <w:lvl w:ilvl="0" w:tplc="49001B2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EDE100A"/>
    <w:multiLevelType w:val="multilevel"/>
    <w:tmpl w:val="03CAD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122C10"/>
    <w:multiLevelType w:val="multilevel"/>
    <w:tmpl w:val="3FE23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E33178"/>
    <w:multiLevelType w:val="multilevel"/>
    <w:tmpl w:val="C0041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23"/>
  </w:num>
  <w:num w:numId="5">
    <w:abstractNumId w:val="5"/>
  </w:num>
  <w:num w:numId="6">
    <w:abstractNumId w:val="22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7"/>
  </w:num>
  <w:num w:numId="15">
    <w:abstractNumId w:val="16"/>
  </w:num>
  <w:num w:numId="16">
    <w:abstractNumId w:val="8"/>
  </w:num>
  <w:num w:numId="17">
    <w:abstractNumId w:val="15"/>
  </w:num>
  <w:num w:numId="18">
    <w:abstractNumId w:val="11"/>
  </w:num>
  <w:num w:numId="19">
    <w:abstractNumId w:val="21"/>
  </w:num>
  <w:num w:numId="20">
    <w:abstractNumId w:val="20"/>
  </w:num>
  <w:num w:numId="21">
    <w:abstractNumId w:val="26"/>
  </w:num>
  <w:num w:numId="22">
    <w:abstractNumId w:val="27"/>
  </w:num>
  <w:num w:numId="23">
    <w:abstractNumId w:val="13"/>
  </w:num>
  <w:num w:numId="24">
    <w:abstractNumId w:val="6"/>
  </w:num>
  <w:num w:numId="25">
    <w:abstractNumId w:val="18"/>
  </w:num>
  <w:num w:numId="26">
    <w:abstractNumId w:val="0"/>
  </w:num>
  <w:num w:numId="27">
    <w:abstractNumId w:val="1"/>
  </w:num>
  <w:num w:numId="28">
    <w:abstractNumId w:val="25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01CB8"/>
    <w:rsid w:val="00020368"/>
    <w:rsid w:val="00024F3B"/>
    <w:rsid w:val="00054CC6"/>
    <w:rsid w:val="00072579"/>
    <w:rsid w:val="00072A35"/>
    <w:rsid w:val="00075ED7"/>
    <w:rsid w:val="00083EA6"/>
    <w:rsid w:val="00095538"/>
    <w:rsid w:val="0009567E"/>
    <w:rsid w:val="000A49DD"/>
    <w:rsid w:val="000A7DB1"/>
    <w:rsid w:val="000B0626"/>
    <w:rsid w:val="000B45BA"/>
    <w:rsid w:val="000C6DE5"/>
    <w:rsid w:val="000C761B"/>
    <w:rsid w:val="000D29BB"/>
    <w:rsid w:val="000E08A4"/>
    <w:rsid w:val="000E703C"/>
    <w:rsid w:val="000F1A19"/>
    <w:rsid w:val="000F6D42"/>
    <w:rsid w:val="000F7F78"/>
    <w:rsid w:val="0010022F"/>
    <w:rsid w:val="00102F5D"/>
    <w:rsid w:val="001145C2"/>
    <w:rsid w:val="00126CCD"/>
    <w:rsid w:val="00126DFD"/>
    <w:rsid w:val="00134B43"/>
    <w:rsid w:val="0014509A"/>
    <w:rsid w:val="001602D6"/>
    <w:rsid w:val="0018411E"/>
    <w:rsid w:val="00194962"/>
    <w:rsid w:val="001A295D"/>
    <w:rsid w:val="001A5610"/>
    <w:rsid w:val="001B3C83"/>
    <w:rsid w:val="001B64DE"/>
    <w:rsid w:val="001D00C3"/>
    <w:rsid w:val="00201C06"/>
    <w:rsid w:val="002022CE"/>
    <w:rsid w:val="002069DF"/>
    <w:rsid w:val="00220934"/>
    <w:rsid w:val="00244C5C"/>
    <w:rsid w:val="00257AC0"/>
    <w:rsid w:val="00282402"/>
    <w:rsid w:val="002B3DA6"/>
    <w:rsid w:val="002C6FAD"/>
    <w:rsid w:val="002C7553"/>
    <w:rsid w:val="002D0B25"/>
    <w:rsid w:val="002D2FF0"/>
    <w:rsid w:val="002D55A8"/>
    <w:rsid w:val="002D55E7"/>
    <w:rsid w:val="002F0A46"/>
    <w:rsid w:val="002F6666"/>
    <w:rsid w:val="002F7826"/>
    <w:rsid w:val="00310CBA"/>
    <w:rsid w:val="00314B23"/>
    <w:rsid w:val="00321A9F"/>
    <w:rsid w:val="00321C94"/>
    <w:rsid w:val="00324CC3"/>
    <w:rsid w:val="00333A5F"/>
    <w:rsid w:val="003369B5"/>
    <w:rsid w:val="00343EA3"/>
    <w:rsid w:val="0034404B"/>
    <w:rsid w:val="00345A38"/>
    <w:rsid w:val="00354DCD"/>
    <w:rsid w:val="00356745"/>
    <w:rsid w:val="00361B85"/>
    <w:rsid w:val="00366BE1"/>
    <w:rsid w:val="0036791E"/>
    <w:rsid w:val="00376B82"/>
    <w:rsid w:val="00390B73"/>
    <w:rsid w:val="00392020"/>
    <w:rsid w:val="003A2B05"/>
    <w:rsid w:val="003A4CF3"/>
    <w:rsid w:val="003A6FAF"/>
    <w:rsid w:val="003B6D8C"/>
    <w:rsid w:val="003B7DEC"/>
    <w:rsid w:val="003C2CAF"/>
    <w:rsid w:val="003D2391"/>
    <w:rsid w:val="003D2420"/>
    <w:rsid w:val="003E2C02"/>
    <w:rsid w:val="003E524C"/>
    <w:rsid w:val="003F4DB3"/>
    <w:rsid w:val="00414075"/>
    <w:rsid w:val="00417D4E"/>
    <w:rsid w:val="004220AD"/>
    <w:rsid w:val="0044219A"/>
    <w:rsid w:val="004444A0"/>
    <w:rsid w:val="00457845"/>
    <w:rsid w:val="004610C1"/>
    <w:rsid w:val="00463497"/>
    <w:rsid w:val="00467835"/>
    <w:rsid w:val="0047035F"/>
    <w:rsid w:val="0047227D"/>
    <w:rsid w:val="00482F06"/>
    <w:rsid w:val="004843C3"/>
    <w:rsid w:val="004877A2"/>
    <w:rsid w:val="004A2625"/>
    <w:rsid w:val="004A4EE2"/>
    <w:rsid w:val="004A748F"/>
    <w:rsid w:val="004B6DCF"/>
    <w:rsid w:val="004C4EB5"/>
    <w:rsid w:val="004C5561"/>
    <w:rsid w:val="005018AD"/>
    <w:rsid w:val="0050229A"/>
    <w:rsid w:val="005049B4"/>
    <w:rsid w:val="00510C5E"/>
    <w:rsid w:val="00512C5A"/>
    <w:rsid w:val="0053393D"/>
    <w:rsid w:val="00542C8F"/>
    <w:rsid w:val="005467A7"/>
    <w:rsid w:val="00560574"/>
    <w:rsid w:val="00577071"/>
    <w:rsid w:val="0059524A"/>
    <w:rsid w:val="005975CE"/>
    <w:rsid w:val="005A18CB"/>
    <w:rsid w:val="005B3352"/>
    <w:rsid w:val="005B4979"/>
    <w:rsid w:val="005C4454"/>
    <w:rsid w:val="005D0DFB"/>
    <w:rsid w:val="005D2B26"/>
    <w:rsid w:val="005D5B8C"/>
    <w:rsid w:val="005E0C14"/>
    <w:rsid w:val="005F19FF"/>
    <w:rsid w:val="00614341"/>
    <w:rsid w:val="00617A95"/>
    <w:rsid w:val="006268FD"/>
    <w:rsid w:val="00627107"/>
    <w:rsid w:val="006336CB"/>
    <w:rsid w:val="00634ED9"/>
    <w:rsid w:val="006439A8"/>
    <w:rsid w:val="00643B35"/>
    <w:rsid w:val="00652C0A"/>
    <w:rsid w:val="00673383"/>
    <w:rsid w:val="00673A4B"/>
    <w:rsid w:val="00683D67"/>
    <w:rsid w:val="006851E0"/>
    <w:rsid w:val="006A4211"/>
    <w:rsid w:val="006B05F9"/>
    <w:rsid w:val="006B5DF5"/>
    <w:rsid w:val="006B61CF"/>
    <w:rsid w:val="006C1216"/>
    <w:rsid w:val="006D3DCF"/>
    <w:rsid w:val="006E4D9E"/>
    <w:rsid w:val="006E7E2F"/>
    <w:rsid w:val="006F4BB9"/>
    <w:rsid w:val="00700BD2"/>
    <w:rsid w:val="00706110"/>
    <w:rsid w:val="0071419C"/>
    <w:rsid w:val="0072548F"/>
    <w:rsid w:val="00731B13"/>
    <w:rsid w:val="007365EF"/>
    <w:rsid w:val="0074143F"/>
    <w:rsid w:val="00744860"/>
    <w:rsid w:val="0075018B"/>
    <w:rsid w:val="00762791"/>
    <w:rsid w:val="00763D77"/>
    <w:rsid w:val="00764270"/>
    <w:rsid w:val="0078089B"/>
    <w:rsid w:val="00782ED3"/>
    <w:rsid w:val="0078661E"/>
    <w:rsid w:val="00786A9C"/>
    <w:rsid w:val="00786C59"/>
    <w:rsid w:val="00792029"/>
    <w:rsid w:val="007A2805"/>
    <w:rsid w:val="007A4201"/>
    <w:rsid w:val="007A68B3"/>
    <w:rsid w:val="007B1D54"/>
    <w:rsid w:val="007C2893"/>
    <w:rsid w:val="007D2500"/>
    <w:rsid w:val="007D614F"/>
    <w:rsid w:val="007E7714"/>
    <w:rsid w:val="007F04DE"/>
    <w:rsid w:val="007F2A12"/>
    <w:rsid w:val="007F4E88"/>
    <w:rsid w:val="007F6F0A"/>
    <w:rsid w:val="008052DB"/>
    <w:rsid w:val="00811F3C"/>
    <w:rsid w:val="0081382A"/>
    <w:rsid w:val="00815F76"/>
    <w:rsid w:val="008333F3"/>
    <w:rsid w:val="008373B0"/>
    <w:rsid w:val="00842A91"/>
    <w:rsid w:val="008562FE"/>
    <w:rsid w:val="0086286F"/>
    <w:rsid w:val="00866A93"/>
    <w:rsid w:val="00885471"/>
    <w:rsid w:val="00896076"/>
    <w:rsid w:val="008A7BF6"/>
    <w:rsid w:val="008B0656"/>
    <w:rsid w:val="008B1B15"/>
    <w:rsid w:val="008C1558"/>
    <w:rsid w:val="008D51DD"/>
    <w:rsid w:val="008E19D3"/>
    <w:rsid w:val="008F6452"/>
    <w:rsid w:val="0090759A"/>
    <w:rsid w:val="009237AE"/>
    <w:rsid w:val="00926846"/>
    <w:rsid w:val="00944264"/>
    <w:rsid w:val="0094462F"/>
    <w:rsid w:val="009530CF"/>
    <w:rsid w:val="009678CA"/>
    <w:rsid w:val="00980727"/>
    <w:rsid w:val="009810D9"/>
    <w:rsid w:val="00982E95"/>
    <w:rsid w:val="0098678C"/>
    <w:rsid w:val="00995829"/>
    <w:rsid w:val="00996325"/>
    <w:rsid w:val="009A6462"/>
    <w:rsid w:val="009A6DC7"/>
    <w:rsid w:val="009B5805"/>
    <w:rsid w:val="009B6E0B"/>
    <w:rsid w:val="009D43BB"/>
    <w:rsid w:val="009E4D20"/>
    <w:rsid w:val="009E7EFC"/>
    <w:rsid w:val="009F224F"/>
    <w:rsid w:val="009F3D13"/>
    <w:rsid w:val="009F68CA"/>
    <w:rsid w:val="00A00837"/>
    <w:rsid w:val="00A02155"/>
    <w:rsid w:val="00A07054"/>
    <w:rsid w:val="00A07BFC"/>
    <w:rsid w:val="00A30BDA"/>
    <w:rsid w:val="00A41148"/>
    <w:rsid w:val="00A41524"/>
    <w:rsid w:val="00A606DD"/>
    <w:rsid w:val="00A75812"/>
    <w:rsid w:val="00AA1126"/>
    <w:rsid w:val="00AB051D"/>
    <w:rsid w:val="00AB1927"/>
    <w:rsid w:val="00AB24B3"/>
    <w:rsid w:val="00AC0421"/>
    <w:rsid w:val="00AC7BEF"/>
    <w:rsid w:val="00AD0B25"/>
    <w:rsid w:val="00B10056"/>
    <w:rsid w:val="00B15DC7"/>
    <w:rsid w:val="00B173AC"/>
    <w:rsid w:val="00B37E07"/>
    <w:rsid w:val="00B40BE2"/>
    <w:rsid w:val="00B511B6"/>
    <w:rsid w:val="00B67AB5"/>
    <w:rsid w:val="00B70443"/>
    <w:rsid w:val="00B713B4"/>
    <w:rsid w:val="00B82D71"/>
    <w:rsid w:val="00B8499A"/>
    <w:rsid w:val="00B9449D"/>
    <w:rsid w:val="00B97671"/>
    <w:rsid w:val="00BA76B2"/>
    <w:rsid w:val="00BB129B"/>
    <w:rsid w:val="00BC0656"/>
    <w:rsid w:val="00BC1520"/>
    <w:rsid w:val="00BC7DA4"/>
    <w:rsid w:val="00BE7D1C"/>
    <w:rsid w:val="00BF71AB"/>
    <w:rsid w:val="00C108CC"/>
    <w:rsid w:val="00C20A80"/>
    <w:rsid w:val="00C22F69"/>
    <w:rsid w:val="00C24B30"/>
    <w:rsid w:val="00C24F23"/>
    <w:rsid w:val="00C472E4"/>
    <w:rsid w:val="00C54462"/>
    <w:rsid w:val="00C60CF6"/>
    <w:rsid w:val="00C736E8"/>
    <w:rsid w:val="00C74A84"/>
    <w:rsid w:val="00C864EE"/>
    <w:rsid w:val="00CA5AA8"/>
    <w:rsid w:val="00CA5F6D"/>
    <w:rsid w:val="00CC217E"/>
    <w:rsid w:val="00CC35E5"/>
    <w:rsid w:val="00CD0B13"/>
    <w:rsid w:val="00CD7062"/>
    <w:rsid w:val="00CE0800"/>
    <w:rsid w:val="00CE114E"/>
    <w:rsid w:val="00D071DD"/>
    <w:rsid w:val="00D34C9A"/>
    <w:rsid w:val="00D37161"/>
    <w:rsid w:val="00D37397"/>
    <w:rsid w:val="00D612EB"/>
    <w:rsid w:val="00D65FFF"/>
    <w:rsid w:val="00D73299"/>
    <w:rsid w:val="00D93A96"/>
    <w:rsid w:val="00D950D5"/>
    <w:rsid w:val="00DB0B97"/>
    <w:rsid w:val="00DB4DB3"/>
    <w:rsid w:val="00DC1DE5"/>
    <w:rsid w:val="00DC5674"/>
    <w:rsid w:val="00DD15FC"/>
    <w:rsid w:val="00DD7BA6"/>
    <w:rsid w:val="00DE2986"/>
    <w:rsid w:val="00E04D0E"/>
    <w:rsid w:val="00E10E57"/>
    <w:rsid w:val="00E1514F"/>
    <w:rsid w:val="00E26F0F"/>
    <w:rsid w:val="00E32ADF"/>
    <w:rsid w:val="00E4300E"/>
    <w:rsid w:val="00E47066"/>
    <w:rsid w:val="00E600DD"/>
    <w:rsid w:val="00E66069"/>
    <w:rsid w:val="00E673DB"/>
    <w:rsid w:val="00E74588"/>
    <w:rsid w:val="00EA6745"/>
    <w:rsid w:val="00EB4984"/>
    <w:rsid w:val="00EB6717"/>
    <w:rsid w:val="00EC06D9"/>
    <w:rsid w:val="00EC201C"/>
    <w:rsid w:val="00ED18AA"/>
    <w:rsid w:val="00EF5D08"/>
    <w:rsid w:val="00EF6263"/>
    <w:rsid w:val="00EF6705"/>
    <w:rsid w:val="00F0088A"/>
    <w:rsid w:val="00F14015"/>
    <w:rsid w:val="00F34B65"/>
    <w:rsid w:val="00F41B75"/>
    <w:rsid w:val="00F6239A"/>
    <w:rsid w:val="00F76785"/>
    <w:rsid w:val="00F77A5D"/>
    <w:rsid w:val="00F913CD"/>
    <w:rsid w:val="00F93EF5"/>
    <w:rsid w:val="00FA1375"/>
    <w:rsid w:val="00FA310A"/>
    <w:rsid w:val="00FA4067"/>
    <w:rsid w:val="00FA45DA"/>
    <w:rsid w:val="00FB1E38"/>
    <w:rsid w:val="00FB4B6F"/>
    <w:rsid w:val="00FC4E29"/>
    <w:rsid w:val="00FC6875"/>
    <w:rsid w:val="00FC772C"/>
    <w:rsid w:val="00FD24FE"/>
    <w:rsid w:val="00FD5122"/>
    <w:rsid w:val="00FE0CC6"/>
    <w:rsid w:val="00FE2EF6"/>
    <w:rsid w:val="00FE4EE5"/>
    <w:rsid w:val="00FF53F9"/>
    <w:rsid w:val="00FF7479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C2DF"/>
  <w15:docId w15:val="{EE38A0A9-5D72-44C8-9990-059A70F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EB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736E8"/>
  </w:style>
  <w:style w:type="character" w:customStyle="1" w:styleId="22">
    <w:name w:val="Основной текст (2)_"/>
    <w:basedOn w:val="a0"/>
    <w:link w:val="23"/>
    <w:rsid w:val="002C7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755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244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44C5C"/>
    <w:pPr>
      <w:widowControl w:val="0"/>
      <w:shd w:val="clear" w:color="auto" w:fill="FFFFFF"/>
      <w:spacing w:before="600" w:after="0" w:line="317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rsid w:val="00996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996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6567&amp;dst=1013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6567&amp;dst=1013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3777&amp;dst=1007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6567&amp;dst=1005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9B5F-4E53-4A4A-82AE-B9F5F664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115</cp:revision>
  <cp:lastPrinted>2025-06-17T09:50:00Z</cp:lastPrinted>
  <dcterms:created xsi:type="dcterms:W3CDTF">2017-02-01T03:05:00Z</dcterms:created>
  <dcterms:modified xsi:type="dcterms:W3CDTF">2025-06-19T03:09:00Z</dcterms:modified>
</cp:coreProperties>
</file>