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81" w:rsidRPr="0092432F" w:rsidRDefault="00145881" w:rsidP="00145881">
      <w:pPr>
        <w:pStyle w:val="a3"/>
        <w:jc w:val="center"/>
        <w:rPr>
          <w:b/>
          <w:sz w:val="28"/>
          <w:szCs w:val="28"/>
        </w:rPr>
      </w:pPr>
      <w:r w:rsidRPr="0092432F">
        <w:rPr>
          <w:b/>
          <w:sz w:val="28"/>
          <w:szCs w:val="28"/>
        </w:rPr>
        <w:t>ГЛАВА КОЛОСОВСКОГО МУНИЦИПАЛЬНОГО РАЙОНА</w:t>
      </w:r>
    </w:p>
    <w:p w:rsidR="00145881" w:rsidRPr="0092432F" w:rsidRDefault="00145881" w:rsidP="00145881">
      <w:pPr>
        <w:pStyle w:val="a3"/>
        <w:jc w:val="center"/>
        <w:rPr>
          <w:sz w:val="28"/>
          <w:szCs w:val="28"/>
        </w:rPr>
      </w:pPr>
      <w:r w:rsidRPr="0092432F">
        <w:rPr>
          <w:b/>
          <w:sz w:val="28"/>
          <w:szCs w:val="28"/>
        </w:rPr>
        <w:t>ОМСКОЙ ОБЛАСТИ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145881" w:rsidP="00145881">
      <w:pPr>
        <w:pStyle w:val="a3"/>
        <w:jc w:val="center"/>
        <w:rPr>
          <w:b/>
          <w:sz w:val="48"/>
          <w:szCs w:val="48"/>
        </w:rPr>
      </w:pPr>
      <w:r w:rsidRPr="0092432F">
        <w:rPr>
          <w:b/>
          <w:sz w:val="48"/>
          <w:szCs w:val="48"/>
        </w:rPr>
        <w:t>ПОСТАНОВЛЕНИЕ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F47021" w:rsidP="00145881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077443" w:rsidRPr="00E73A8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D67FF">
        <w:rPr>
          <w:sz w:val="28"/>
          <w:szCs w:val="28"/>
        </w:rPr>
        <w:t>23</w:t>
      </w:r>
      <w:r w:rsidR="004D44C6">
        <w:rPr>
          <w:sz w:val="28"/>
          <w:szCs w:val="28"/>
        </w:rPr>
        <w:t>.0</w:t>
      </w:r>
      <w:r w:rsidR="001D67FF">
        <w:rPr>
          <w:sz w:val="28"/>
          <w:szCs w:val="28"/>
        </w:rPr>
        <w:t>4</w:t>
      </w:r>
      <w:r w:rsidR="004D44C6">
        <w:rPr>
          <w:sz w:val="28"/>
          <w:szCs w:val="28"/>
        </w:rPr>
        <w:t>.2024</w:t>
      </w:r>
      <w:r w:rsidR="00145881" w:rsidRPr="00E73A83">
        <w:rPr>
          <w:sz w:val="28"/>
          <w:szCs w:val="28"/>
        </w:rPr>
        <w:t xml:space="preserve"> г.  №</w:t>
      </w:r>
      <w:r w:rsidR="002356EE">
        <w:rPr>
          <w:sz w:val="28"/>
          <w:szCs w:val="28"/>
        </w:rPr>
        <w:t>105</w:t>
      </w:r>
      <w:r w:rsidR="00145881" w:rsidRPr="00E73A83">
        <w:rPr>
          <w:sz w:val="28"/>
          <w:szCs w:val="28"/>
        </w:rPr>
        <w:t>-П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  <w:r w:rsidRPr="0092432F">
        <w:rPr>
          <w:sz w:val="28"/>
          <w:szCs w:val="28"/>
        </w:rPr>
        <w:t>с.Колосовка</w:t>
      </w:r>
    </w:p>
    <w:p w:rsidR="005A534F" w:rsidRPr="0092432F" w:rsidRDefault="005A534F" w:rsidP="00145881">
      <w:pPr>
        <w:pStyle w:val="a3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3396"/>
      </w:tblGrid>
      <w:tr w:rsidR="00EE7F64" w:rsidTr="00EE7F64">
        <w:tc>
          <w:tcPr>
            <w:tcW w:w="5949" w:type="dxa"/>
          </w:tcPr>
          <w:p w:rsidR="00EE7F64" w:rsidRPr="00750FD1" w:rsidRDefault="00EE7F64" w:rsidP="00EE7F64">
            <w:pPr>
              <w:pStyle w:val="a4"/>
              <w:tabs>
                <w:tab w:val="left" w:pos="404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изменений в</w:t>
            </w: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постановление Главы Колосовского муниципального района</w:t>
            </w:r>
            <w:r w:rsidR="00703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Омской </w:t>
            </w: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</w:t>
            </w:r>
            <w:r w:rsidR="00CE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CE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gramStart"/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утверждении административных регламента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«Утверждение схемы расположения земельных участков на кадастровом плане территории Колосовского муниципального района Омской области</w:t>
            </w:r>
            <w:r w:rsidRPr="0075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E7F64" w:rsidRDefault="00EE7F64" w:rsidP="00523D4A">
            <w:pPr>
              <w:pStyle w:val="a4"/>
              <w:tabs>
                <w:tab w:val="left" w:pos="404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6" w:type="dxa"/>
          </w:tcPr>
          <w:p w:rsidR="00EE7F64" w:rsidRDefault="00EE7F64" w:rsidP="00523D4A">
            <w:pPr>
              <w:pStyle w:val="a4"/>
              <w:tabs>
                <w:tab w:val="left" w:pos="404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86AE9" w:rsidRPr="00523D4A" w:rsidRDefault="00D86AE9" w:rsidP="00523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27.07.2010 года № 210-ФЗ «Об организации предоставления государственных и муниципальных услуг», руководствуясь Уставом Колосовского муниципального района Омской </w:t>
      </w:r>
      <w:r w:rsidR="00CF363F" w:rsidRPr="00523D4A">
        <w:rPr>
          <w:rFonts w:ascii="Times New Roman" w:hAnsi="Times New Roman" w:cs="Times New Roman"/>
          <w:sz w:val="28"/>
          <w:szCs w:val="28"/>
        </w:rPr>
        <w:t>области ПОСТАНОВЛЯЮ</w:t>
      </w:r>
      <w:r w:rsidRPr="00523D4A">
        <w:rPr>
          <w:rFonts w:ascii="Times New Roman" w:hAnsi="Times New Roman" w:cs="Times New Roman"/>
          <w:b/>
          <w:sz w:val="28"/>
          <w:szCs w:val="28"/>
        </w:rPr>
        <w:t>:</w:t>
      </w:r>
    </w:p>
    <w:p w:rsidR="008866E9" w:rsidRDefault="00341519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>1.</w:t>
      </w:r>
      <w:r w:rsidR="003931E7">
        <w:rPr>
          <w:rFonts w:ascii="Times New Roman" w:hAnsi="Times New Roman" w:cs="Times New Roman"/>
          <w:sz w:val="28"/>
          <w:szCs w:val="28"/>
        </w:rPr>
        <w:t>Пункт 2.</w:t>
      </w:r>
      <w:r w:rsidR="007E7262">
        <w:rPr>
          <w:rFonts w:ascii="Times New Roman" w:hAnsi="Times New Roman" w:cs="Times New Roman"/>
          <w:sz w:val="28"/>
          <w:szCs w:val="28"/>
        </w:rPr>
        <w:t>4</w:t>
      </w:r>
      <w:r w:rsidR="003931E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931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66E9">
        <w:rPr>
          <w:rFonts w:ascii="Times New Roman" w:hAnsi="Times New Roman" w:cs="Times New Roman"/>
          <w:sz w:val="28"/>
          <w:szCs w:val="28"/>
        </w:rPr>
        <w:t>административного регламента «</w:t>
      </w:r>
      <w:r w:rsidR="008866E9" w:rsidRPr="00015A4B">
        <w:rPr>
          <w:rFonts w:ascii="Times New Roman" w:hAnsi="Times New Roman" w:cs="Times New Roman"/>
          <w:sz w:val="28"/>
          <w:szCs w:val="28"/>
        </w:rPr>
        <w:t>П</w:t>
      </w:r>
      <w:r w:rsidR="00017224">
        <w:rPr>
          <w:rFonts w:ascii="Times New Roman" w:hAnsi="Times New Roman" w:cs="Times New Roman"/>
          <w:sz w:val="28"/>
          <w:szCs w:val="28"/>
        </w:rPr>
        <w:t>редоставление</w:t>
      </w:r>
      <w:r w:rsidR="007E7262">
        <w:rPr>
          <w:rFonts w:ascii="Times New Roman" w:hAnsi="Times New Roman" w:cs="Times New Roman"/>
          <w:sz w:val="28"/>
          <w:szCs w:val="28"/>
        </w:rPr>
        <w:t xml:space="preserve"> муниципальной услуги «Утверждение схемы расположения земельног</w:t>
      </w:r>
      <w:r w:rsidR="00017224">
        <w:rPr>
          <w:rFonts w:ascii="Times New Roman" w:hAnsi="Times New Roman" w:cs="Times New Roman"/>
          <w:sz w:val="28"/>
          <w:szCs w:val="28"/>
        </w:rPr>
        <w:t>о</w:t>
      </w:r>
      <w:r w:rsidR="007E726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6E3E60"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кадастровом плане территории Коло</w:t>
      </w:r>
      <w:r w:rsidR="00017224">
        <w:rPr>
          <w:rFonts w:ascii="Times New Roman" w:hAnsi="Times New Roman" w:cs="Times New Roman"/>
          <w:sz w:val="28"/>
          <w:szCs w:val="28"/>
        </w:rPr>
        <w:t>совского муниципального района О</w:t>
      </w:r>
      <w:r w:rsidR="006E3E60">
        <w:rPr>
          <w:rFonts w:ascii="Times New Roman" w:hAnsi="Times New Roman" w:cs="Times New Roman"/>
          <w:sz w:val="28"/>
          <w:szCs w:val="28"/>
        </w:rPr>
        <w:t>мской области.</w:t>
      </w:r>
      <w:r w:rsidR="008866E9" w:rsidRPr="00015A4B">
        <w:rPr>
          <w:rFonts w:ascii="Times New Roman" w:hAnsi="Times New Roman" w:cs="Times New Roman"/>
          <w:sz w:val="28"/>
          <w:szCs w:val="28"/>
        </w:rPr>
        <w:t>»</w:t>
      </w:r>
      <w:r w:rsidR="008866E9">
        <w:rPr>
          <w:rFonts w:ascii="Times New Roman" w:hAnsi="Times New Roman" w:cs="Times New Roman"/>
          <w:sz w:val="28"/>
          <w:szCs w:val="28"/>
        </w:rPr>
        <w:t>, утвержденного постановлением Г</w:t>
      </w:r>
      <w:r w:rsidR="008866E9" w:rsidRPr="00523D4A">
        <w:rPr>
          <w:rFonts w:ascii="Times New Roman" w:hAnsi="Times New Roman" w:cs="Times New Roman"/>
          <w:sz w:val="28"/>
          <w:szCs w:val="28"/>
        </w:rPr>
        <w:t xml:space="preserve">лавы Колосовского муниципального района </w:t>
      </w:r>
      <w:r w:rsidR="008866E9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8866E9" w:rsidRPr="00523D4A">
        <w:rPr>
          <w:rFonts w:ascii="Times New Roman" w:hAnsi="Times New Roman" w:cs="Times New Roman"/>
          <w:sz w:val="28"/>
          <w:szCs w:val="28"/>
        </w:rPr>
        <w:t xml:space="preserve">от </w:t>
      </w:r>
      <w:r w:rsidR="006E3E60">
        <w:rPr>
          <w:rFonts w:ascii="Times New Roman" w:hAnsi="Times New Roman" w:cs="Times New Roman"/>
          <w:sz w:val="28"/>
          <w:szCs w:val="28"/>
        </w:rPr>
        <w:t>01</w:t>
      </w:r>
      <w:r w:rsidR="008866E9">
        <w:rPr>
          <w:rFonts w:ascii="Times New Roman" w:hAnsi="Times New Roman" w:cs="Times New Roman"/>
          <w:sz w:val="28"/>
          <w:szCs w:val="28"/>
        </w:rPr>
        <w:t>.</w:t>
      </w:r>
      <w:r w:rsidR="006E3E60">
        <w:rPr>
          <w:rFonts w:ascii="Times New Roman" w:hAnsi="Times New Roman" w:cs="Times New Roman"/>
          <w:sz w:val="28"/>
          <w:szCs w:val="28"/>
        </w:rPr>
        <w:t>08</w:t>
      </w:r>
      <w:r w:rsidR="008866E9">
        <w:rPr>
          <w:rFonts w:ascii="Times New Roman" w:hAnsi="Times New Roman" w:cs="Times New Roman"/>
          <w:sz w:val="28"/>
          <w:szCs w:val="28"/>
        </w:rPr>
        <w:t>.20</w:t>
      </w:r>
      <w:r w:rsidR="006E3E60">
        <w:rPr>
          <w:rFonts w:ascii="Times New Roman" w:hAnsi="Times New Roman" w:cs="Times New Roman"/>
          <w:sz w:val="28"/>
          <w:szCs w:val="28"/>
        </w:rPr>
        <w:t>17</w:t>
      </w:r>
      <w:r w:rsidR="008866E9">
        <w:rPr>
          <w:rFonts w:ascii="Times New Roman" w:hAnsi="Times New Roman" w:cs="Times New Roman"/>
          <w:sz w:val="28"/>
          <w:szCs w:val="28"/>
        </w:rPr>
        <w:t>№ 2</w:t>
      </w:r>
      <w:r w:rsidR="006E3E60">
        <w:rPr>
          <w:rFonts w:ascii="Times New Roman" w:hAnsi="Times New Roman" w:cs="Times New Roman"/>
          <w:sz w:val="28"/>
          <w:szCs w:val="28"/>
        </w:rPr>
        <w:t>52</w:t>
      </w:r>
      <w:r w:rsidR="008866E9">
        <w:rPr>
          <w:rFonts w:ascii="Times New Roman" w:hAnsi="Times New Roman" w:cs="Times New Roman"/>
          <w:sz w:val="28"/>
          <w:szCs w:val="28"/>
        </w:rPr>
        <w:t>-П.</w:t>
      </w:r>
      <w:r w:rsidR="008866E9" w:rsidRPr="00523D4A">
        <w:rPr>
          <w:rFonts w:ascii="Times New Roman" w:hAnsi="Times New Roman" w:cs="Times New Roman"/>
          <w:sz w:val="28"/>
          <w:szCs w:val="28"/>
        </w:rPr>
        <w:t>,</w:t>
      </w:r>
      <w:r w:rsidR="008866E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866E9" w:rsidRPr="00395850">
        <w:rPr>
          <w:rFonts w:ascii="Times New Roman" w:hAnsi="Times New Roman" w:cs="Times New Roman"/>
          <w:sz w:val="28"/>
          <w:szCs w:val="28"/>
        </w:rPr>
        <w:t>:</w:t>
      </w:r>
    </w:p>
    <w:p w:rsidR="00395850" w:rsidRDefault="00EE7F64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</w:t>
      </w:r>
      <w:r w:rsidR="006E3E6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564855">
        <w:rPr>
          <w:rFonts w:ascii="Times New Roman" w:hAnsi="Times New Roman" w:cs="Times New Roman"/>
          <w:sz w:val="28"/>
          <w:szCs w:val="28"/>
        </w:rPr>
        <w:t>:</w:t>
      </w:r>
    </w:p>
    <w:p w:rsidR="00A504F8" w:rsidRDefault="00A504F8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10 рабочих дней со дня поступления от заинтересованного лица заявления об утверждения схемы</w:t>
      </w:r>
      <w:r w:rsidR="0062358F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участка.</w:t>
      </w:r>
    </w:p>
    <w:p w:rsidR="0062358F" w:rsidRDefault="0062358F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и документов, необходимых для предоставления муниципальной услуги, исчисляется со дня поступления в уполномоченную орг</w:t>
      </w:r>
      <w:r w:rsidR="004F6B14">
        <w:rPr>
          <w:rFonts w:ascii="Times New Roman" w:hAnsi="Times New Roman" w:cs="Times New Roman"/>
          <w:sz w:val="28"/>
          <w:szCs w:val="28"/>
        </w:rPr>
        <w:t>анизацию заявления и документов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 (по дате регистрации заявления)</w:t>
      </w:r>
      <w:r w:rsidR="00076575">
        <w:rPr>
          <w:rFonts w:ascii="Times New Roman" w:hAnsi="Times New Roman" w:cs="Times New Roman"/>
          <w:sz w:val="28"/>
          <w:szCs w:val="28"/>
        </w:rPr>
        <w:t>:</w:t>
      </w:r>
    </w:p>
    <w:p w:rsidR="006E3E60" w:rsidRDefault="002356EE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E3E60">
        <w:rPr>
          <w:rFonts w:ascii="Times New Roman" w:hAnsi="Times New Roman" w:cs="Times New Roman"/>
          <w:sz w:val="28"/>
          <w:szCs w:val="28"/>
        </w:rPr>
        <w:t xml:space="preserve"> прием заявления и докумен</w:t>
      </w:r>
      <w:r w:rsidR="0062358F">
        <w:rPr>
          <w:rFonts w:ascii="Times New Roman" w:hAnsi="Times New Roman" w:cs="Times New Roman"/>
          <w:sz w:val="28"/>
          <w:szCs w:val="28"/>
        </w:rPr>
        <w:t>т</w:t>
      </w:r>
      <w:r w:rsidR="006E3E60">
        <w:rPr>
          <w:rFonts w:ascii="Times New Roman" w:hAnsi="Times New Roman" w:cs="Times New Roman"/>
          <w:sz w:val="28"/>
          <w:szCs w:val="28"/>
        </w:rPr>
        <w:t>ов, необходимых для предоставления муниципальной услуги, о</w:t>
      </w:r>
      <w:r w:rsidR="00076575">
        <w:rPr>
          <w:rFonts w:ascii="Times New Roman" w:hAnsi="Times New Roman" w:cs="Times New Roman"/>
          <w:sz w:val="28"/>
          <w:szCs w:val="28"/>
        </w:rPr>
        <w:t>т</w:t>
      </w:r>
      <w:r w:rsidR="006E3E60">
        <w:rPr>
          <w:rFonts w:ascii="Times New Roman" w:hAnsi="Times New Roman" w:cs="Times New Roman"/>
          <w:sz w:val="28"/>
          <w:szCs w:val="28"/>
        </w:rPr>
        <w:t xml:space="preserve"> одного заявителя – не более 15 минут;</w:t>
      </w:r>
    </w:p>
    <w:p w:rsidR="003A4189" w:rsidRPr="003A4189" w:rsidRDefault="002356EE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76575">
        <w:rPr>
          <w:rFonts w:ascii="Times New Roman" w:hAnsi="Times New Roman" w:cs="Times New Roman"/>
          <w:sz w:val="28"/>
          <w:szCs w:val="28"/>
        </w:rPr>
        <w:t>р</w:t>
      </w:r>
      <w:r w:rsidR="003A4189" w:rsidRPr="003A4189">
        <w:rPr>
          <w:rFonts w:ascii="Times New Roman" w:hAnsi="Times New Roman" w:cs="Times New Roman"/>
          <w:sz w:val="28"/>
          <w:szCs w:val="28"/>
        </w:rPr>
        <w:t>ассмотрение специалист</w:t>
      </w:r>
      <w:r w:rsidR="003A4189">
        <w:rPr>
          <w:rFonts w:ascii="Times New Roman" w:hAnsi="Times New Roman" w:cs="Times New Roman"/>
          <w:sz w:val="28"/>
          <w:szCs w:val="28"/>
        </w:rPr>
        <w:t>ом</w:t>
      </w:r>
      <w:r w:rsidR="003A4189" w:rsidRPr="003A4189">
        <w:rPr>
          <w:rFonts w:ascii="Times New Roman" w:hAnsi="Times New Roman" w:cs="Times New Roman"/>
          <w:sz w:val="28"/>
          <w:szCs w:val="28"/>
        </w:rPr>
        <w:t xml:space="preserve"> предоставленных документов</w:t>
      </w:r>
      <w:r w:rsidR="003A4189">
        <w:rPr>
          <w:rFonts w:ascii="Times New Roman" w:hAnsi="Times New Roman" w:cs="Times New Roman"/>
          <w:sz w:val="28"/>
          <w:szCs w:val="28"/>
        </w:rPr>
        <w:t xml:space="preserve">, в том числе  </w:t>
      </w:r>
      <w:r w:rsidR="003A4189" w:rsidRPr="003A4189">
        <w:rPr>
          <w:rFonts w:ascii="Times New Roman" w:hAnsi="Times New Roman" w:cs="Times New Roman"/>
          <w:sz w:val="28"/>
          <w:szCs w:val="28"/>
        </w:rPr>
        <w:t xml:space="preserve"> подготовка заключения о возможности размещения</w:t>
      </w:r>
      <w:r w:rsidR="00076575">
        <w:rPr>
          <w:rFonts w:ascii="Times New Roman" w:hAnsi="Times New Roman" w:cs="Times New Roman"/>
          <w:sz w:val="28"/>
          <w:szCs w:val="28"/>
        </w:rPr>
        <w:t xml:space="preserve"> объекта, если целью утверждения</w:t>
      </w:r>
      <w:r w:rsidR="003A4189" w:rsidRPr="003A4189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является</w:t>
      </w:r>
      <w:r w:rsidR="003A4189">
        <w:rPr>
          <w:rFonts w:ascii="Times New Roman" w:hAnsi="Times New Roman" w:cs="Times New Roman"/>
          <w:sz w:val="28"/>
          <w:szCs w:val="28"/>
        </w:rPr>
        <w:t xml:space="preserve"> </w:t>
      </w:r>
      <w:r w:rsidR="003A418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земельного участка для строительства объекта, - </w:t>
      </w:r>
      <w:r w:rsidR="003A4189" w:rsidRPr="003A4189">
        <w:rPr>
          <w:rFonts w:ascii="Times New Roman" w:hAnsi="Times New Roman" w:cs="Times New Roman"/>
          <w:sz w:val="28"/>
          <w:szCs w:val="28"/>
        </w:rPr>
        <w:t>в течение 2 рабочих дней</w:t>
      </w:r>
      <w:r w:rsidR="003A4189">
        <w:rPr>
          <w:rFonts w:ascii="Times New Roman" w:hAnsi="Times New Roman" w:cs="Times New Roman"/>
          <w:sz w:val="28"/>
          <w:szCs w:val="28"/>
        </w:rPr>
        <w:t>,</w:t>
      </w:r>
      <w:r w:rsidR="003A4189" w:rsidRPr="003A4189">
        <w:rPr>
          <w:rFonts w:ascii="Times New Roman" w:hAnsi="Times New Roman" w:cs="Times New Roman"/>
          <w:sz w:val="28"/>
          <w:szCs w:val="28"/>
        </w:rPr>
        <w:t xml:space="preserve"> следующих за днём поступления документ</w:t>
      </w:r>
      <w:r w:rsidR="00076575">
        <w:rPr>
          <w:rFonts w:ascii="Times New Roman" w:hAnsi="Times New Roman" w:cs="Times New Roman"/>
          <w:sz w:val="28"/>
          <w:szCs w:val="28"/>
        </w:rPr>
        <w:t>а</w:t>
      </w:r>
      <w:r w:rsidR="003A4189">
        <w:rPr>
          <w:rFonts w:ascii="Times New Roman" w:hAnsi="Times New Roman" w:cs="Times New Roman"/>
          <w:sz w:val="28"/>
          <w:szCs w:val="28"/>
        </w:rPr>
        <w:t>;</w:t>
      </w:r>
    </w:p>
    <w:p w:rsidR="003A4189" w:rsidRPr="003A4189" w:rsidRDefault="00A504F8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56EE">
        <w:rPr>
          <w:rFonts w:ascii="Times New Roman" w:hAnsi="Times New Roman" w:cs="Times New Roman"/>
          <w:sz w:val="28"/>
          <w:szCs w:val="28"/>
        </w:rPr>
        <w:t>)</w:t>
      </w:r>
      <w:r w:rsidR="003A4189" w:rsidRPr="003A4189">
        <w:rPr>
          <w:rFonts w:ascii="Times New Roman" w:hAnsi="Times New Roman" w:cs="Times New Roman"/>
          <w:sz w:val="28"/>
          <w:szCs w:val="28"/>
        </w:rPr>
        <w:t>принятие решения о возможности размещения объекта</w:t>
      </w:r>
      <w:r w:rsidR="003A4189">
        <w:rPr>
          <w:rFonts w:ascii="Times New Roman" w:hAnsi="Times New Roman" w:cs="Times New Roman"/>
          <w:sz w:val="28"/>
          <w:szCs w:val="28"/>
        </w:rPr>
        <w:t>,</w:t>
      </w:r>
      <w:r w:rsidR="003A4189" w:rsidRPr="003A4189">
        <w:rPr>
          <w:rFonts w:ascii="Times New Roman" w:hAnsi="Times New Roman" w:cs="Times New Roman"/>
          <w:sz w:val="28"/>
          <w:szCs w:val="28"/>
        </w:rPr>
        <w:t xml:space="preserve"> если целью утверждения схемы расположения земельного участка является образование земельного участка для строительства объекта</w:t>
      </w:r>
      <w:r w:rsidR="003A4189">
        <w:rPr>
          <w:rFonts w:ascii="Times New Roman" w:hAnsi="Times New Roman" w:cs="Times New Roman"/>
          <w:sz w:val="28"/>
          <w:szCs w:val="28"/>
        </w:rPr>
        <w:t xml:space="preserve">, - </w:t>
      </w:r>
      <w:r w:rsidR="003A4189" w:rsidRPr="003A4189">
        <w:rPr>
          <w:rFonts w:ascii="Times New Roman" w:hAnsi="Times New Roman" w:cs="Times New Roman"/>
          <w:sz w:val="28"/>
          <w:szCs w:val="28"/>
        </w:rPr>
        <w:t>не более 3 рабочих дней со дня поступления документов</w:t>
      </w:r>
      <w:r w:rsidR="003A4189">
        <w:rPr>
          <w:rFonts w:ascii="Times New Roman" w:hAnsi="Times New Roman" w:cs="Times New Roman"/>
          <w:sz w:val="28"/>
          <w:szCs w:val="28"/>
        </w:rPr>
        <w:t>;</w:t>
      </w:r>
    </w:p>
    <w:p w:rsidR="003A4189" w:rsidRPr="003A4189" w:rsidRDefault="00A504F8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56EE">
        <w:rPr>
          <w:rFonts w:ascii="Times New Roman" w:hAnsi="Times New Roman" w:cs="Times New Roman"/>
          <w:sz w:val="28"/>
          <w:szCs w:val="28"/>
        </w:rPr>
        <w:t>)</w:t>
      </w:r>
      <w:r w:rsidR="00076575">
        <w:rPr>
          <w:rFonts w:ascii="Times New Roman" w:hAnsi="Times New Roman" w:cs="Times New Roman"/>
          <w:sz w:val="28"/>
          <w:szCs w:val="28"/>
        </w:rPr>
        <w:t>п</w:t>
      </w:r>
      <w:r w:rsidR="003A4189" w:rsidRPr="003A4189">
        <w:rPr>
          <w:rFonts w:ascii="Times New Roman" w:hAnsi="Times New Roman" w:cs="Times New Roman"/>
          <w:sz w:val="28"/>
          <w:szCs w:val="28"/>
        </w:rPr>
        <w:t>одготовка проекта постановления об утверждении схемы расположения земельного участка либо отказ</w:t>
      </w:r>
      <w:r w:rsidR="003A4189">
        <w:rPr>
          <w:rFonts w:ascii="Times New Roman" w:hAnsi="Times New Roman" w:cs="Times New Roman"/>
          <w:sz w:val="28"/>
          <w:szCs w:val="28"/>
        </w:rPr>
        <w:t>а</w:t>
      </w:r>
      <w:r w:rsidR="003A4189" w:rsidRPr="003A4189">
        <w:rPr>
          <w:rFonts w:ascii="Times New Roman" w:hAnsi="Times New Roman" w:cs="Times New Roman"/>
          <w:sz w:val="28"/>
          <w:szCs w:val="28"/>
        </w:rPr>
        <w:t xml:space="preserve"> в утверждении </w:t>
      </w:r>
      <w:r w:rsidR="003A4189">
        <w:rPr>
          <w:rFonts w:ascii="Times New Roman" w:hAnsi="Times New Roman" w:cs="Times New Roman"/>
          <w:sz w:val="28"/>
          <w:szCs w:val="28"/>
        </w:rPr>
        <w:t xml:space="preserve">- </w:t>
      </w:r>
      <w:r w:rsidR="003A4189" w:rsidRPr="003A4189"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="003A4189">
        <w:rPr>
          <w:rFonts w:ascii="Times New Roman" w:hAnsi="Times New Roman" w:cs="Times New Roman"/>
          <w:sz w:val="28"/>
          <w:szCs w:val="28"/>
        </w:rPr>
        <w:t>;</w:t>
      </w:r>
    </w:p>
    <w:p w:rsidR="003A4189" w:rsidRPr="003A4189" w:rsidRDefault="00A504F8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356EE">
        <w:rPr>
          <w:rFonts w:ascii="Times New Roman" w:hAnsi="Times New Roman" w:cs="Times New Roman"/>
          <w:sz w:val="28"/>
          <w:szCs w:val="28"/>
        </w:rPr>
        <w:t>)</w:t>
      </w:r>
      <w:r w:rsidR="00076575">
        <w:rPr>
          <w:rFonts w:ascii="Times New Roman" w:hAnsi="Times New Roman" w:cs="Times New Roman"/>
          <w:sz w:val="28"/>
          <w:szCs w:val="28"/>
        </w:rPr>
        <w:t>п</w:t>
      </w:r>
      <w:r w:rsidR="003A4189">
        <w:rPr>
          <w:rFonts w:ascii="Times New Roman" w:hAnsi="Times New Roman" w:cs="Times New Roman"/>
          <w:sz w:val="28"/>
          <w:szCs w:val="28"/>
        </w:rPr>
        <w:t>одписание Главой</w:t>
      </w:r>
      <w:r w:rsidR="0073294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A4189" w:rsidRPr="003A4189">
        <w:rPr>
          <w:rFonts w:ascii="Times New Roman" w:hAnsi="Times New Roman" w:cs="Times New Roman"/>
          <w:sz w:val="28"/>
          <w:szCs w:val="28"/>
        </w:rPr>
        <w:t xml:space="preserve">постановления об утверждении схемы расположения земельного в течение </w:t>
      </w:r>
      <w:r w:rsidR="003A4189">
        <w:rPr>
          <w:rFonts w:ascii="Times New Roman" w:hAnsi="Times New Roman" w:cs="Times New Roman"/>
          <w:sz w:val="28"/>
          <w:szCs w:val="28"/>
        </w:rPr>
        <w:t>1 рабочего дня;</w:t>
      </w:r>
    </w:p>
    <w:p w:rsidR="003A4189" w:rsidRDefault="00A504F8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356EE">
        <w:rPr>
          <w:rFonts w:ascii="Times New Roman" w:hAnsi="Times New Roman" w:cs="Times New Roman"/>
          <w:sz w:val="28"/>
          <w:szCs w:val="28"/>
        </w:rPr>
        <w:t>)</w:t>
      </w:r>
      <w:r w:rsidR="00076575">
        <w:rPr>
          <w:rFonts w:ascii="Times New Roman" w:hAnsi="Times New Roman" w:cs="Times New Roman"/>
          <w:sz w:val="28"/>
          <w:szCs w:val="28"/>
        </w:rPr>
        <w:t>р</w:t>
      </w:r>
      <w:r w:rsidR="003A4189" w:rsidRPr="003A4189">
        <w:rPr>
          <w:rFonts w:ascii="Times New Roman" w:hAnsi="Times New Roman" w:cs="Times New Roman"/>
          <w:sz w:val="28"/>
          <w:szCs w:val="28"/>
        </w:rPr>
        <w:t>егистрация постановления об утверждении схемы расположения земельного участка в течении 3 рабочих дней</w:t>
      </w:r>
      <w:r w:rsidR="003A4189">
        <w:rPr>
          <w:rFonts w:ascii="Times New Roman" w:hAnsi="Times New Roman" w:cs="Times New Roman"/>
          <w:sz w:val="28"/>
          <w:szCs w:val="28"/>
        </w:rPr>
        <w:t>;</w:t>
      </w:r>
    </w:p>
    <w:p w:rsidR="008866E9" w:rsidRDefault="00A504F8" w:rsidP="00EE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356EE">
        <w:rPr>
          <w:rFonts w:ascii="Times New Roman" w:hAnsi="Times New Roman" w:cs="Times New Roman"/>
          <w:sz w:val="28"/>
          <w:szCs w:val="28"/>
        </w:rPr>
        <w:t>)</w:t>
      </w:r>
      <w:r w:rsidR="00076575">
        <w:rPr>
          <w:rFonts w:ascii="Times New Roman" w:hAnsi="Times New Roman" w:cs="Times New Roman"/>
          <w:sz w:val="28"/>
          <w:szCs w:val="28"/>
        </w:rPr>
        <w:t>в</w:t>
      </w:r>
      <w:r w:rsidR="00BE394D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3A4189">
        <w:rPr>
          <w:rFonts w:ascii="Times New Roman" w:hAnsi="Times New Roman" w:cs="Times New Roman"/>
          <w:sz w:val="28"/>
          <w:szCs w:val="28"/>
        </w:rPr>
        <w:t>заявителю результа</w:t>
      </w:r>
      <w:r w:rsidR="00BE394D">
        <w:rPr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="003A4189">
        <w:rPr>
          <w:rFonts w:ascii="Times New Roman" w:hAnsi="Times New Roman" w:cs="Times New Roman"/>
          <w:sz w:val="28"/>
          <w:szCs w:val="28"/>
        </w:rPr>
        <w:t>услуги.</w:t>
      </w:r>
      <w:r w:rsidR="00EE7F64">
        <w:rPr>
          <w:rFonts w:ascii="Times New Roman" w:hAnsi="Times New Roman" w:cs="Times New Roman"/>
          <w:sz w:val="28"/>
          <w:szCs w:val="28"/>
        </w:rPr>
        <w:t>».</w:t>
      </w:r>
      <w:r w:rsidR="003A4189" w:rsidRPr="003A4189">
        <w:rPr>
          <w:rFonts w:ascii="Times New Roman" w:hAnsi="Times New Roman" w:cs="Times New Roman"/>
          <w:sz w:val="28"/>
          <w:szCs w:val="28"/>
        </w:rPr>
        <w:br/>
      </w:r>
      <w:r w:rsidR="003A4189">
        <w:rPr>
          <w:rFonts w:ascii="Arial" w:hAnsi="Arial" w:cs="Arial"/>
          <w:color w:val="222222"/>
        </w:rPr>
        <w:br/>
      </w:r>
      <w:r w:rsidR="003A4189">
        <w:rPr>
          <w:rFonts w:ascii="Arial" w:hAnsi="Arial" w:cs="Arial"/>
          <w:color w:val="222222"/>
        </w:rPr>
        <w:br/>
      </w:r>
      <w:bookmarkStart w:id="0" w:name="_GoBack"/>
      <w:bookmarkEnd w:id="0"/>
    </w:p>
    <w:p w:rsidR="00EE7F64" w:rsidRDefault="00A504F8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E7F64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F35CBE" w:rsidRDefault="00A504F8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A37AE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</w:t>
      </w:r>
      <w:r w:rsidR="00F35CBE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Рожков</w:t>
      </w:r>
    </w:p>
    <w:p w:rsidR="003A4189" w:rsidRDefault="003A4189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89" w:rsidRDefault="003A4189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89" w:rsidRPr="00F35CBE" w:rsidRDefault="003A4189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3A4189" w:rsidRPr="00F35CBE" w:rsidRDefault="003A418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4189" w:rsidRPr="00F35CBE" w:rsidSect="005A53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3DCA"/>
    <w:multiLevelType w:val="hybridMultilevel"/>
    <w:tmpl w:val="BEE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680"/>
    <w:rsid w:val="00015A4B"/>
    <w:rsid w:val="00017224"/>
    <w:rsid w:val="00025127"/>
    <w:rsid w:val="00031DF1"/>
    <w:rsid w:val="00055D96"/>
    <w:rsid w:val="00076575"/>
    <w:rsid w:val="00076ED4"/>
    <w:rsid w:val="00077443"/>
    <w:rsid w:val="00096843"/>
    <w:rsid w:val="000A10B7"/>
    <w:rsid w:val="000A673C"/>
    <w:rsid w:val="000C208D"/>
    <w:rsid w:val="000C5819"/>
    <w:rsid w:val="000E00D1"/>
    <w:rsid w:val="00145881"/>
    <w:rsid w:val="001D67FF"/>
    <w:rsid w:val="001E196C"/>
    <w:rsid w:val="001F0888"/>
    <w:rsid w:val="002356EE"/>
    <w:rsid w:val="00267E94"/>
    <w:rsid w:val="00295613"/>
    <w:rsid w:val="002E650F"/>
    <w:rsid w:val="003174A0"/>
    <w:rsid w:val="00341519"/>
    <w:rsid w:val="00353441"/>
    <w:rsid w:val="003931E7"/>
    <w:rsid w:val="00395850"/>
    <w:rsid w:val="003A4189"/>
    <w:rsid w:val="003B32DD"/>
    <w:rsid w:val="003C292F"/>
    <w:rsid w:val="00473280"/>
    <w:rsid w:val="00490FBD"/>
    <w:rsid w:val="004A7D75"/>
    <w:rsid w:val="004B3C40"/>
    <w:rsid w:val="004D44C6"/>
    <w:rsid w:val="004F35E5"/>
    <w:rsid w:val="004F6B14"/>
    <w:rsid w:val="00512913"/>
    <w:rsid w:val="00523D4A"/>
    <w:rsid w:val="00564855"/>
    <w:rsid w:val="005871F4"/>
    <w:rsid w:val="005A534F"/>
    <w:rsid w:val="005B3983"/>
    <w:rsid w:val="005B3DE2"/>
    <w:rsid w:val="005D13D1"/>
    <w:rsid w:val="0062358F"/>
    <w:rsid w:val="0062370A"/>
    <w:rsid w:val="006E3E60"/>
    <w:rsid w:val="007036F3"/>
    <w:rsid w:val="0073294E"/>
    <w:rsid w:val="00750FD1"/>
    <w:rsid w:val="00777A08"/>
    <w:rsid w:val="007A37AE"/>
    <w:rsid w:val="007C2A25"/>
    <w:rsid w:val="007E7262"/>
    <w:rsid w:val="00806AF3"/>
    <w:rsid w:val="00830C3E"/>
    <w:rsid w:val="008866E9"/>
    <w:rsid w:val="008F3680"/>
    <w:rsid w:val="0091596C"/>
    <w:rsid w:val="00937CDE"/>
    <w:rsid w:val="0094707E"/>
    <w:rsid w:val="00953EA8"/>
    <w:rsid w:val="009E4954"/>
    <w:rsid w:val="00A504F8"/>
    <w:rsid w:val="00AB3ABA"/>
    <w:rsid w:val="00AB7B55"/>
    <w:rsid w:val="00AD17B6"/>
    <w:rsid w:val="00B121F9"/>
    <w:rsid w:val="00B210B1"/>
    <w:rsid w:val="00B41843"/>
    <w:rsid w:val="00B74361"/>
    <w:rsid w:val="00BC5F95"/>
    <w:rsid w:val="00BD6E94"/>
    <w:rsid w:val="00BE394D"/>
    <w:rsid w:val="00CD4778"/>
    <w:rsid w:val="00CE447C"/>
    <w:rsid w:val="00CF363F"/>
    <w:rsid w:val="00CF4222"/>
    <w:rsid w:val="00D43990"/>
    <w:rsid w:val="00D5079B"/>
    <w:rsid w:val="00D86AE9"/>
    <w:rsid w:val="00D96EBF"/>
    <w:rsid w:val="00DD1FBA"/>
    <w:rsid w:val="00E13747"/>
    <w:rsid w:val="00E5527D"/>
    <w:rsid w:val="00E73A83"/>
    <w:rsid w:val="00E849F7"/>
    <w:rsid w:val="00E92566"/>
    <w:rsid w:val="00ED3AF6"/>
    <w:rsid w:val="00EE7F64"/>
    <w:rsid w:val="00F072A7"/>
    <w:rsid w:val="00F341C6"/>
    <w:rsid w:val="00F35CBE"/>
    <w:rsid w:val="00F47021"/>
    <w:rsid w:val="00F73D35"/>
    <w:rsid w:val="00F765AC"/>
    <w:rsid w:val="00F94990"/>
    <w:rsid w:val="00F954C6"/>
    <w:rsid w:val="00FA3683"/>
    <w:rsid w:val="00FC3A34"/>
    <w:rsid w:val="00FD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7C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6EBF"/>
    <w:rPr>
      <w:color w:val="0000FF"/>
      <w:u w:val="single"/>
    </w:rPr>
  </w:style>
  <w:style w:type="paragraph" w:customStyle="1" w:styleId="ConsPlusNormal">
    <w:name w:val="ConsPlusNormal"/>
    <w:rsid w:val="00830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A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7A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E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C288-B317-4BE5-92F7-3B214384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</dc:creator>
  <cp:keywords/>
  <dc:description/>
  <cp:lastModifiedBy>User</cp:lastModifiedBy>
  <cp:revision>73</cp:revision>
  <cp:lastPrinted>2024-04-23T10:46:00Z</cp:lastPrinted>
  <dcterms:created xsi:type="dcterms:W3CDTF">2021-04-07T10:43:00Z</dcterms:created>
  <dcterms:modified xsi:type="dcterms:W3CDTF">2024-04-25T04:29:00Z</dcterms:modified>
</cp:coreProperties>
</file>