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41"/>
      </w:tblGrid>
      <w:tr w:rsidR="00BD56AF" w:rsidTr="00BD56AF">
        <w:tc>
          <w:tcPr>
            <w:tcW w:w="5069" w:type="dxa"/>
          </w:tcPr>
          <w:p w:rsidR="00BD56AF" w:rsidRDefault="00BD56AF" w:rsidP="00270B72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5069" w:type="dxa"/>
          </w:tcPr>
          <w:p w:rsidR="00BD56AF" w:rsidRPr="00896514" w:rsidRDefault="00BD56AF" w:rsidP="00270B72">
            <w:pPr>
              <w:rPr>
                <w:sz w:val="24"/>
                <w:szCs w:val="24"/>
              </w:rPr>
            </w:pPr>
            <w:r w:rsidRPr="00896514">
              <w:rPr>
                <w:sz w:val="24"/>
                <w:szCs w:val="24"/>
              </w:rPr>
              <w:t>Приложение № 1 к постановлению                                                                               от 07.05.2024 года № 119-П</w:t>
            </w:r>
          </w:p>
          <w:p w:rsidR="00BD56AF" w:rsidRDefault="00BD56AF" w:rsidP="00270B72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BD56AF" w:rsidRPr="00E97436" w:rsidRDefault="00BD56AF" w:rsidP="00BD56AF">
      <w:pPr>
        <w:jc w:val="right"/>
        <w:rPr>
          <w:b/>
          <w:sz w:val="24"/>
          <w:szCs w:val="24"/>
        </w:rPr>
      </w:pPr>
    </w:p>
    <w:p w:rsidR="00BD56AF" w:rsidRPr="00E97436" w:rsidRDefault="00BD56AF" w:rsidP="00BD56AF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Извещение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в электронной форме</w:t>
      </w:r>
    </w:p>
    <w:p w:rsidR="00BD56AF" w:rsidRDefault="00BD56AF" w:rsidP="00BD56A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  <w:r w:rsidRPr="00E97436">
        <w:rPr>
          <w:b/>
          <w:color w:val="000000"/>
          <w:sz w:val="28"/>
          <w:szCs w:val="28"/>
        </w:rPr>
        <w:t>на право заключения договора аренды</w:t>
      </w:r>
      <w:r w:rsidRPr="00E9743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имущества Колосовского муниципального района Омской области</w:t>
      </w:r>
    </w:p>
    <w:p w:rsidR="00BD56AF" w:rsidRPr="00E97436" w:rsidRDefault="00BD56AF" w:rsidP="00BD56A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37"/>
        <w:gridCol w:w="7713"/>
      </w:tblGrid>
      <w:tr w:rsidR="00BD56AF" w:rsidRPr="00E97436" w:rsidTr="00BD56AF">
        <w:tc>
          <w:tcPr>
            <w:tcW w:w="1889" w:type="dxa"/>
          </w:tcPr>
          <w:p w:rsidR="00BD56AF" w:rsidRPr="00E97436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E97436">
              <w:rPr>
                <w:b/>
                <w:bCs/>
                <w:sz w:val="24"/>
                <w:szCs w:val="24"/>
              </w:rPr>
              <w:t>Пункт 1.1.</w:t>
            </w:r>
          </w:p>
        </w:tc>
        <w:tc>
          <w:tcPr>
            <w:tcW w:w="7750" w:type="dxa"/>
            <w:gridSpan w:val="2"/>
          </w:tcPr>
          <w:p w:rsidR="00BD56AF" w:rsidRPr="00E97436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E97436"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snapToGri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Администрация  Колосовского муниципального района Омской области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Юридический адрес: 646350, Омская область, </w:t>
            </w:r>
            <w:proofErr w:type="spellStart"/>
            <w:r w:rsidRPr="0090786D">
              <w:rPr>
                <w:bCs/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bCs/>
                <w:sz w:val="24"/>
                <w:szCs w:val="24"/>
              </w:rPr>
              <w:t xml:space="preserve"> район, с</w:t>
            </w:r>
            <w:proofErr w:type="gramStart"/>
            <w:r w:rsidRPr="0090786D">
              <w:rPr>
                <w:bCs/>
                <w:sz w:val="24"/>
                <w:szCs w:val="24"/>
              </w:rPr>
              <w:t>.К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олосовка,                          </w:t>
            </w:r>
            <w:r w:rsidRPr="0090786D">
              <w:rPr>
                <w:sz w:val="24"/>
                <w:szCs w:val="24"/>
              </w:rPr>
              <w:t>ул. Ленина , 5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Почтовый  адрес:  646350  Омская  область,  </w:t>
            </w:r>
            <w:proofErr w:type="spellStart"/>
            <w:r w:rsidRPr="0090786D">
              <w:rPr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sz w:val="24"/>
                <w:szCs w:val="24"/>
              </w:rPr>
              <w:t xml:space="preserve">  район, с</w:t>
            </w:r>
            <w:proofErr w:type="gramStart"/>
            <w:r w:rsidRPr="0090786D">
              <w:rPr>
                <w:sz w:val="24"/>
                <w:szCs w:val="24"/>
              </w:rPr>
              <w:t>.К</w:t>
            </w:r>
            <w:proofErr w:type="gramEnd"/>
            <w:r w:rsidRPr="0090786D">
              <w:rPr>
                <w:sz w:val="24"/>
                <w:szCs w:val="24"/>
              </w:rPr>
              <w:t>олосовка,                           ул. Ленина,  5.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Место  нахождения:  Омская  область,  </w:t>
            </w:r>
            <w:proofErr w:type="spellStart"/>
            <w:r w:rsidRPr="0090786D">
              <w:rPr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sz w:val="24"/>
                <w:szCs w:val="24"/>
              </w:rPr>
              <w:t xml:space="preserve">  район, </w:t>
            </w:r>
            <w:proofErr w:type="gramStart"/>
            <w:r w:rsidRPr="0090786D">
              <w:rPr>
                <w:sz w:val="24"/>
                <w:szCs w:val="24"/>
              </w:rPr>
              <w:t>с</w:t>
            </w:r>
            <w:proofErr w:type="gramEnd"/>
            <w:r w:rsidRPr="0090786D">
              <w:rPr>
                <w:sz w:val="24"/>
                <w:szCs w:val="24"/>
              </w:rPr>
              <w:t xml:space="preserve">. </w:t>
            </w:r>
            <w:proofErr w:type="gramStart"/>
            <w:r w:rsidRPr="0090786D">
              <w:rPr>
                <w:sz w:val="24"/>
                <w:szCs w:val="24"/>
              </w:rPr>
              <w:t>Колосовка</w:t>
            </w:r>
            <w:proofErr w:type="gramEnd"/>
            <w:r w:rsidRPr="0090786D">
              <w:rPr>
                <w:sz w:val="24"/>
                <w:szCs w:val="24"/>
              </w:rPr>
              <w:t>, ул. Ленина 5.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Контактное лицо: </w:t>
            </w:r>
            <w:proofErr w:type="spellStart"/>
            <w:r w:rsidRPr="0090786D">
              <w:rPr>
                <w:sz w:val="24"/>
                <w:szCs w:val="24"/>
              </w:rPr>
              <w:t>Аношкина</w:t>
            </w:r>
            <w:proofErr w:type="spellEnd"/>
            <w:r w:rsidRPr="0090786D">
              <w:rPr>
                <w:sz w:val="24"/>
                <w:szCs w:val="24"/>
              </w:rPr>
              <w:t xml:space="preserve"> Оксана Валерьевна тел. 8 (38160) 2-11-74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Факс: 8 (38160) 2-17-30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Адрес электронной почты:  </w:t>
            </w:r>
            <w:hyperlink r:id="rId4" w:history="1">
              <w:r w:rsidRPr="0090786D">
                <w:rPr>
                  <w:rStyle w:val="a5"/>
                  <w:color w:val="auto"/>
                </w:rPr>
                <w:t>kolos</w:t>
              </w:r>
              <w:r w:rsidRPr="00BD56AF">
                <w:rPr>
                  <w:rStyle w:val="a5"/>
                  <w:color w:val="auto"/>
                  <w:lang w:val="ru-RU"/>
                </w:rPr>
                <w:t>@</w:t>
              </w:r>
              <w:r w:rsidRPr="0090786D">
                <w:rPr>
                  <w:rStyle w:val="a5"/>
                  <w:color w:val="auto"/>
                </w:rPr>
                <w:t>mr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omskportal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ru</w:t>
              </w:r>
            </w:hyperlink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Адрес электронной площадки, на которой проводится аукцион:                                  https://www.rts-tender.ru/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 аренды, в том числе площадь помещения.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Нежилое помещение, обозначенное на поэтажном плане второго этажа № 12, площадью 8,9 кв.м., являющееся частью нежилого помещения 2П, назначение: нежилое, кадастровый номер нежилого помещения 2П 55:08:220113:320, расположенное по адресу: Омская область, </w:t>
            </w:r>
            <w:proofErr w:type="spellStart"/>
            <w:r w:rsidRPr="0090786D">
              <w:rPr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sz w:val="24"/>
                <w:szCs w:val="24"/>
              </w:rPr>
              <w:t xml:space="preserve"> район, с</w:t>
            </w:r>
            <w:proofErr w:type="gramStart"/>
            <w:r w:rsidRPr="0090786D">
              <w:rPr>
                <w:sz w:val="24"/>
                <w:szCs w:val="24"/>
              </w:rPr>
              <w:t>.К</w:t>
            </w:r>
            <w:proofErr w:type="gramEnd"/>
            <w:r w:rsidRPr="0090786D">
              <w:rPr>
                <w:sz w:val="24"/>
                <w:szCs w:val="24"/>
              </w:rPr>
              <w:t>олосовка, ул.Кирова, д.24</w:t>
            </w:r>
            <w:r w:rsidR="002F4F6B">
              <w:rPr>
                <w:sz w:val="24"/>
                <w:szCs w:val="24"/>
              </w:rPr>
              <w:t>, пом.2П.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1.3.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Целевое назначение муниципального имущества, права на которое  передаются по договору аренды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Офисное помещение, оказание услуг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1.4.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Начальный (минимальный) размер арендной платы (цена лота)</w:t>
            </w:r>
          </w:p>
        </w:tc>
      </w:tr>
      <w:tr w:rsidR="00BD56AF" w:rsidRPr="0090786D" w:rsidTr="00BD56AF">
        <w:trPr>
          <w:trHeight w:val="1680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Начальная ставка ежемесячной арендной платы составляет: 1335 (Одна тысяча  триста тридцать пять) рублей 00 копеек, без учета НДС (согласно отчету №362/2024 об оценке рыночной стоимости ставки месячной арендной платы от 02 мая 2024 года), не включая расходы на оплату коммунальных, эксплуатационных и административно-хозяйственных услуг.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Стоимость 1 кв.м. нежилого помещения в месяц составляет 150 (Сто пятьдесят) рублей                         00 копеек, без учета НДС.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1.5.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Сведения о валюте, используемой для формирования размера арендной платы по договору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Валюта, используемая для формирования размера арендной платы и расчетов – рубль Российской Федерации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1.6.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Требования к участникам аукциона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1.6.1.Участником аукциона 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                            </w:t>
            </w:r>
            <w:r w:rsidR="004A7905">
              <w:rPr>
                <w:sz w:val="24"/>
                <w:szCs w:val="24"/>
              </w:rPr>
              <w:t xml:space="preserve">                                 </w:t>
            </w:r>
            <w:r w:rsidRPr="0090786D">
              <w:rPr>
                <w:sz w:val="24"/>
                <w:szCs w:val="24"/>
              </w:rPr>
              <w:t>1.6.2.Участники аукциона должны соответствовать требованиям, установленным законодательством Российской Федерации к таким участникам. При проведен</w:t>
            </w:r>
            <w:proofErr w:type="gramStart"/>
            <w:r w:rsidRPr="0090786D">
              <w:rPr>
                <w:sz w:val="24"/>
                <w:szCs w:val="24"/>
              </w:rPr>
              <w:t>ии ау</w:t>
            </w:r>
            <w:proofErr w:type="gramEnd"/>
            <w:r w:rsidRPr="0090786D">
              <w:rPr>
                <w:sz w:val="24"/>
                <w:szCs w:val="24"/>
              </w:rPr>
              <w:t xml:space="preserve">кционов в соответствии с </w:t>
            </w:r>
            <w:hyperlink r:id="rId5" w:history="1">
              <w:r w:rsidRPr="0090786D">
                <w:rPr>
                  <w:sz w:val="24"/>
                  <w:szCs w:val="24"/>
                  <w:u w:val="single"/>
                </w:rPr>
                <w:t>Постановлением N 333</w:t>
              </w:r>
            </w:hyperlink>
            <w:r w:rsidRPr="0090786D">
              <w:rPr>
                <w:sz w:val="24"/>
                <w:szCs w:val="24"/>
              </w:rPr>
              <w:t xml:space="preserve"> участники аукциона должны соответствовать требованиям, установленным </w:t>
            </w:r>
            <w:hyperlink r:id="rId6" w:history="1">
              <w:r w:rsidRPr="0090786D">
                <w:rPr>
                  <w:sz w:val="24"/>
                  <w:szCs w:val="24"/>
                  <w:u w:val="single"/>
                </w:rPr>
                <w:t xml:space="preserve">статьей 5 Федерального закона от 21.12.2001 </w:t>
              </w:r>
              <w:r w:rsidRPr="0090786D">
                <w:rPr>
                  <w:sz w:val="24"/>
                  <w:szCs w:val="24"/>
                  <w:u w:val="single"/>
                </w:rPr>
                <w:lastRenderedPageBreak/>
                <w:t>N 178-ФЗ "О приватизации государственного и муниципального имущества"</w:t>
              </w:r>
            </w:hyperlink>
            <w:r w:rsidRPr="0090786D">
              <w:rPr>
                <w:sz w:val="24"/>
                <w:szCs w:val="24"/>
              </w:rPr>
              <w:t xml:space="preserve"> </w:t>
            </w:r>
          </w:p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90786D">
              <w:rPr>
                <w:sz w:val="24"/>
                <w:szCs w:val="24"/>
              </w:rPr>
              <w:t>1.6.3. Организатор аукциона или аукционная комиссия вправе запрашивать информацию и документы в целях проверки соответствия участника аукциона требованиям, указанным в п.1.6.2. настоящей документации об аукционе у 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компетенцией, организаций и иных лиц. За исключением лиц, подавших заявку на участие в аукционе.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lastRenderedPageBreak/>
              <w:t>Пункт 1.7.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pStyle w:val="3"/>
              <w:rPr>
                <w:b/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Заявки на участие в аукционе подаются по форме, установленной в Разделе 2.2 документации о проведен</w:t>
            </w:r>
            <w:proofErr w:type="gramStart"/>
            <w:r w:rsidRPr="0090786D">
              <w:rPr>
                <w:sz w:val="24"/>
                <w:szCs w:val="24"/>
              </w:rPr>
              <w:t>ии ау</w:t>
            </w:r>
            <w:proofErr w:type="gramEnd"/>
            <w:r w:rsidRPr="0090786D">
              <w:rPr>
                <w:sz w:val="24"/>
                <w:szCs w:val="24"/>
              </w:rPr>
              <w:t>кциона в электронной форме. Заявка на участие в аукционе в сроки, указанные в извещении о проведен</w:t>
            </w:r>
            <w:proofErr w:type="gramStart"/>
            <w:r w:rsidRPr="0090786D">
              <w:rPr>
                <w:sz w:val="24"/>
                <w:szCs w:val="24"/>
              </w:rPr>
              <w:t>ии ау</w:t>
            </w:r>
            <w:proofErr w:type="gramEnd"/>
            <w:r w:rsidRPr="0090786D">
              <w:rPr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1.8.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sz w:val="24"/>
                <w:szCs w:val="24"/>
              </w:rPr>
              <w:t xml:space="preserve">Требование о внесении задатка, размер задатка, срок и порядок внесения задатка, реквизиты счета для перечисления задатка </w:t>
            </w:r>
          </w:p>
        </w:tc>
      </w:tr>
      <w:tr w:rsidR="00BD56AF" w:rsidRPr="0090786D" w:rsidTr="00BD56AF">
        <w:trPr>
          <w:trHeight w:val="287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Задаток на участие в аукционе установлен в размере 10% от начального (минимального) размера арендной платы. </w:t>
            </w:r>
          </w:p>
          <w:p w:rsidR="00BD56AF" w:rsidRPr="0090786D" w:rsidRDefault="00BD56AF" w:rsidP="00270B72">
            <w:pPr>
              <w:jc w:val="both"/>
              <w:rPr>
                <w:b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Размер задатка: </w:t>
            </w:r>
            <w:r w:rsidRPr="0090786D">
              <w:rPr>
                <w:b/>
                <w:sz w:val="24"/>
                <w:szCs w:val="24"/>
              </w:rPr>
              <w:t>133 (Сто тридцать три) рубля 50 копеек.</w:t>
            </w:r>
          </w:p>
          <w:p w:rsidR="00BD56AF" w:rsidRPr="0090786D" w:rsidRDefault="00BD56AF" w:rsidP="00270B72">
            <w:pPr>
              <w:pStyle w:val="a3"/>
              <w:rPr>
                <w:szCs w:val="24"/>
              </w:rPr>
            </w:pPr>
            <w:r w:rsidRPr="0090786D">
              <w:rPr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7" w:history="1">
              <w:r w:rsidRPr="0090786D">
                <w:rPr>
                  <w:szCs w:val="24"/>
                  <w:u w:val="single"/>
                </w:rPr>
                <w:t>www.rts-tender.ru</w:t>
              </w:r>
            </w:hyperlink>
            <w:r w:rsidRPr="0090786D">
              <w:rPr>
                <w:szCs w:val="24"/>
              </w:rPr>
              <w:t xml:space="preserve"> </w:t>
            </w:r>
          </w:p>
          <w:p w:rsidR="00BD56AF" w:rsidRPr="0090786D" w:rsidRDefault="00BD56AF" w:rsidP="00270B72">
            <w:pPr>
              <w:widowControl w:val="0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Задаток, прописанный в настоящем информационном сообщении необходимо перечислить на расчетный счет, указанный на официальном сайте: </w:t>
            </w:r>
            <w:hyperlink r:id="rId8" w:history="1">
              <w:r w:rsidRPr="0090786D">
                <w:rPr>
                  <w:sz w:val="24"/>
                  <w:szCs w:val="24"/>
                  <w:u w:val="single"/>
                </w:rPr>
                <w:t>https://www.rts-tender.ru/</w:t>
              </w:r>
            </w:hyperlink>
            <w:r w:rsidRPr="0090786D">
              <w:rPr>
                <w:sz w:val="24"/>
                <w:szCs w:val="24"/>
              </w:rPr>
              <w:t>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Задаток должен поступить на вышеуказанный счет в срок до </w:t>
            </w:r>
            <w:r w:rsidRPr="0090786D">
              <w:rPr>
                <w:b/>
                <w:sz w:val="24"/>
                <w:szCs w:val="24"/>
              </w:rPr>
              <w:t>17:00 час</w:t>
            </w:r>
            <w:proofErr w:type="gramStart"/>
            <w:r w:rsidRPr="0090786D">
              <w:rPr>
                <w:sz w:val="24"/>
                <w:szCs w:val="24"/>
              </w:rPr>
              <w:t>.</w:t>
            </w:r>
            <w:proofErr w:type="gramEnd"/>
            <w:r w:rsidRPr="0090786D">
              <w:rPr>
                <w:sz w:val="24"/>
                <w:szCs w:val="24"/>
              </w:rPr>
              <w:t xml:space="preserve">                                     (</w:t>
            </w:r>
            <w:proofErr w:type="gramStart"/>
            <w:r w:rsidRPr="0090786D">
              <w:rPr>
                <w:sz w:val="24"/>
                <w:szCs w:val="24"/>
              </w:rPr>
              <w:t>п</w:t>
            </w:r>
            <w:proofErr w:type="gramEnd"/>
            <w:r w:rsidRPr="0090786D">
              <w:rPr>
                <w:sz w:val="24"/>
                <w:szCs w:val="24"/>
              </w:rPr>
              <w:t xml:space="preserve">о местному времени) </w:t>
            </w:r>
            <w:r w:rsidRPr="0090786D">
              <w:rPr>
                <w:b/>
                <w:sz w:val="24"/>
                <w:szCs w:val="24"/>
              </w:rPr>
              <w:t>29.05.2024г.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90786D">
              <w:rPr>
                <w:sz w:val="24"/>
                <w:szCs w:val="24"/>
                <w:shd w:val="clear" w:color="auto" w:fill="FFFFFF"/>
              </w:rPr>
              <w:t>Документом, подтверждающим поступление задатка на счет, указанный в информационном сообщении, является выписка с этого счета.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86D">
              <w:rPr>
                <w:rFonts w:cs="Arial"/>
                <w:sz w:val="24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      </w:r>
            <w:r w:rsidRPr="009078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56AF" w:rsidRPr="0090786D" w:rsidRDefault="00BD56AF" w:rsidP="00270B72">
            <w:pPr>
              <w:widowControl w:val="0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bookmarkStart w:id="0" w:name="sub_11611"/>
            <w:r w:rsidRPr="0090786D">
              <w:rPr>
                <w:sz w:val="24"/>
                <w:szCs w:val="24"/>
              </w:rPr>
              <w:t>а) </w:t>
            </w:r>
            <w:bookmarkStart w:id="1" w:name="sub_11612"/>
            <w:bookmarkEnd w:id="0"/>
            <w:r w:rsidRPr="0090786D">
              <w:rPr>
                <w:sz w:val="24"/>
                <w:szCs w:val="24"/>
              </w:rPr>
      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      </w:r>
            <w:proofErr w:type="gramStart"/>
            <w:r w:rsidRPr="0090786D">
              <w:rPr>
                <w:sz w:val="24"/>
                <w:szCs w:val="24"/>
              </w:rPr>
              <w:t>размещения протокола подведения итогов аукциона</w:t>
            </w:r>
            <w:proofErr w:type="gramEnd"/>
            <w:r w:rsidRPr="0090786D">
              <w:rPr>
                <w:sz w:val="24"/>
                <w:szCs w:val="24"/>
              </w:rPr>
              <w:t xml:space="preserve"> на официальном сайте.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      </w:r>
            <w:proofErr w:type="gramStart"/>
            <w:r w:rsidRPr="0090786D">
              <w:rPr>
                <w:sz w:val="24"/>
                <w:szCs w:val="24"/>
              </w:rPr>
              <w:t>с даты подписания</w:t>
            </w:r>
            <w:proofErr w:type="gramEnd"/>
            <w:r w:rsidRPr="0090786D">
              <w:rPr>
                <w:sz w:val="24"/>
                <w:szCs w:val="24"/>
              </w:rPr>
              <w:t xml:space="preserve"> договора с победителем аукциона.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 б) заявителям, не допущенным к участию в аукционе, в течение пяти рабочих дней </w:t>
            </w:r>
            <w:proofErr w:type="gramStart"/>
            <w:r w:rsidRPr="0090786D">
              <w:rPr>
                <w:sz w:val="24"/>
                <w:szCs w:val="24"/>
              </w:rPr>
              <w:t>с даты подписания</w:t>
            </w:r>
            <w:proofErr w:type="gramEnd"/>
            <w:r w:rsidRPr="0090786D">
              <w:rPr>
                <w:sz w:val="24"/>
                <w:szCs w:val="24"/>
              </w:rPr>
              <w:t xml:space="preserve"> протокола рассмотрения заявок на участие в аукционе;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0786D">
              <w:rPr>
                <w:rFonts w:cs="Arial"/>
                <w:sz w:val="24"/>
                <w:szCs w:val="24"/>
              </w:rPr>
              <w:t xml:space="preserve"> в) заявителю, отозвавшему заявку в любое время до установленных даты и времени окончания срока приема заявок, задаток возвращается в течение пяти рабочих дней </w:t>
            </w:r>
            <w:proofErr w:type="gramStart"/>
            <w:r w:rsidRPr="0090786D">
              <w:rPr>
                <w:rFonts w:cs="Arial"/>
                <w:sz w:val="24"/>
                <w:szCs w:val="24"/>
              </w:rPr>
              <w:t>с даты поступления</w:t>
            </w:r>
            <w:proofErr w:type="gramEnd"/>
            <w:r w:rsidRPr="0090786D">
              <w:rPr>
                <w:rFonts w:cs="Arial"/>
                <w:sz w:val="24"/>
                <w:szCs w:val="24"/>
              </w:rPr>
              <w:t xml:space="preserve"> организатору аукциона уведомления об отзыве заявки на участие в аукционе;</w:t>
            </w:r>
            <w:bookmarkEnd w:id="1"/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0786D">
              <w:rPr>
                <w:sz w:val="24"/>
                <w:szCs w:val="24"/>
              </w:rPr>
              <w:t>г) в случае отмены торгов</w:t>
            </w:r>
            <w:r w:rsidRPr="0090786D">
              <w:rPr>
                <w:sz w:val="24"/>
                <w:szCs w:val="24"/>
                <w:shd w:val="clear" w:color="auto" w:fill="FFFFFF"/>
              </w:rPr>
              <w:t xml:space="preserve"> денежные средства, внесенные в качестве задатка, </w:t>
            </w:r>
            <w:r w:rsidRPr="0090786D">
              <w:rPr>
                <w:sz w:val="24"/>
                <w:szCs w:val="24"/>
                <w:shd w:val="clear" w:color="auto" w:fill="FFFFFF"/>
              </w:rPr>
              <w:lastRenderedPageBreak/>
              <w:t xml:space="preserve">возвращаются заявителям в течение пяти рабочих дней </w:t>
            </w:r>
            <w:proofErr w:type="gramStart"/>
            <w:r w:rsidRPr="0090786D">
              <w:rPr>
                <w:sz w:val="24"/>
                <w:szCs w:val="24"/>
                <w:shd w:val="clear" w:color="auto" w:fill="FFFFFF"/>
              </w:rPr>
              <w:t>с даты размещения</w:t>
            </w:r>
            <w:proofErr w:type="gramEnd"/>
            <w:r w:rsidRPr="0090786D">
              <w:rPr>
                <w:sz w:val="24"/>
                <w:szCs w:val="24"/>
                <w:shd w:val="clear" w:color="auto" w:fill="FFFFFF"/>
              </w:rPr>
              <w:t xml:space="preserve"> извещения об отказе от проведения аукциона на официальном сайте.</w:t>
            </w:r>
          </w:p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Задаток победителя аукциона или лица, признанного единственным участником аукциона, засчитывается в счет оплаты арендной платы по договору, заключенному по итогам рассмотрения заявок на участие в аукционе или по итогам проведения аукциона.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lastRenderedPageBreak/>
              <w:t>Пункт 1.9.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 xml:space="preserve"> Срок, место и порядок предоставления документации </w:t>
            </w:r>
            <w:proofErr w:type="gramStart"/>
            <w:r w:rsidRPr="0090786D">
              <w:rPr>
                <w:b/>
                <w:bCs/>
                <w:sz w:val="24"/>
                <w:szCs w:val="24"/>
              </w:rPr>
              <w:t>об</w:t>
            </w:r>
            <w:proofErr w:type="gramEnd"/>
            <w:r w:rsidRPr="0090786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0786D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90786D">
              <w:rPr>
                <w:b/>
                <w:bCs/>
                <w:sz w:val="24"/>
                <w:szCs w:val="24"/>
              </w:rPr>
              <w:t xml:space="preserve"> проведении аукциона в электронной форме, электронный адрес сайта в сети «Интернет», на котором размещена документация о проведении аукциона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Со дня приема заявок лицо, желающее принять участие в аукционе, имеет право на ознакомление с информацией об имуществе, права на которое передаются по договору аренды.</w:t>
            </w:r>
          </w:p>
          <w:p w:rsidR="00BD56AF" w:rsidRPr="0090786D" w:rsidRDefault="00BD56AF" w:rsidP="00270B7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Информацию о порядке проведения аукциона, форме заявки, условиях договора аренды можно получить:</w:t>
            </w:r>
          </w:p>
          <w:p w:rsidR="00BD56AF" w:rsidRPr="0090786D" w:rsidRDefault="00BD56AF" w:rsidP="00270B7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- по телефону 8(38160)21174;</w:t>
            </w:r>
          </w:p>
          <w:p w:rsidR="00BD56AF" w:rsidRPr="0090786D" w:rsidRDefault="00BD56AF" w:rsidP="00270B7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-при личном обращении по адресу: 646350, Омская область, с.Колосовка, ул.Ленина, д.5, 2 этаж, кабинет №10  понедельник-четверг с 08 час.30 мин. до 16 час. 45 мин., пятница с 08 час.30 мин. до 16 час. 00 мин.  (перерыв с 12 час.45 мин. до 14 час.00 мин.) (по местному времени); </w:t>
            </w:r>
          </w:p>
          <w:p w:rsidR="00BD56AF" w:rsidRPr="0090786D" w:rsidRDefault="00BD56AF" w:rsidP="00270B7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- на официальном сайте Российской Федерации для размещения информации о проведении торгов </w:t>
            </w:r>
            <w:hyperlink r:id="rId9" w:history="1">
              <w:r w:rsidRPr="0090786D">
                <w:rPr>
                  <w:sz w:val="24"/>
                  <w:szCs w:val="24"/>
                  <w:lang w:val="en-US"/>
                </w:rPr>
                <w:t>www</w:t>
              </w:r>
              <w:r w:rsidRPr="0090786D">
                <w:rPr>
                  <w:sz w:val="24"/>
                  <w:szCs w:val="24"/>
                </w:rPr>
                <w:t>.</w:t>
              </w:r>
              <w:proofErr w:type="spellStart"/>
              <w:r w:rsidRPr="0090786D">
                <w:rPr>
                  <w:sz w:val="24"/>
                  <w:szCs w:val="24"/>
                  <w:lang w:val="en-US"/>
                </w:rPr>
                <w:t>torgi</w:t>
              </w:r>
              <w:proofErr w:type="spellEnd"/>
              <w:r w:rsidRPr="0090786D">
                <w:rPr>
                  <w:sz w:val="24"/>
                  <w:szCs w:val="24"/>
                </w:rPr>
                <w:t>.</w:t>
              </w:r>
              <w:proofErr w:type="spellStart"/>
              <w:r w:rsidRPr="0090786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90786D">
                <w:rPr>
                  <w:sz w:val="24"/>
                  <w:szCs w:val="24"/>
                </w:rPr>
                <w:t>.</w:t>
              </w:r>
              <w:proofErr w:type="spellStart"/>
              <w:r w:rsidRPr="0090786D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0786D">
              <w:rPr>
                <w:sz w:val="24"/>
                <w:szCs w:val="24"/>
              </w:rPr>
              <w:t xml:space="preserve"> в соответствующих разделах в информационно-телекоммуникационной сети «Интернет»; 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- на сайте оператора электронной площадки</w:t>
            </w:r>
            <w:r w:rsidRPr="00907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86D">
              <w:rPr>
                <w:sz w:val="24"/>
                <w:szCs w:val="24"/>
              </w:rPr>
              <w:t xml:space="preserve">https://www.rts-tender.ru/. </w:t>
            </w:r>
          </w:p>
          <w:p w:rsidR="00BD56AF" w:rsidRPr="0090786D" w:rsidRDefault="00BD56AF" w:rsidP="00270B7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- на официальном сайте Администрации Колосовского муниципального района Омской области </w:t>
            </w:r>
            <w:r w:rsidR="00CC4BA2" w:rsidRPr="00CC4BA2">
              <w:rPr>
                <w:sz w:val="24"/>
                <w:szCs w:val="24"/>
              </w:rPr>
              <w:t>https://kolosovskij-r52.gosweb.gosuslugi.ru/</w:t>
            </w:r>
            <w:r w:rsidRPr="0090786D">
              <w:rPr>
                <w:sz w:val="24"/>
                <w:szCs w:val="24"/>
              </w:rPr>
              <w:t>в соответствующих разделах в информационно-телекоммуникационной сети «Интернет».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1.10.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 xml:space="preserve">Место, дата начала и дата окончания срока подачи заявок на участие в аукционе 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Заявки на участие в аукционе могут быть поданы с 08.00 часов 08 мая 2024 года до 17.00 часов 29 мая 2024 года (по местному времени) Местом подачи заявок на участие в аукционе является электронная площадка  ООО «РТС-Тендер», на сайте </w:t>
            </w:r>
            <w:hyperlink r:id="rId10" w:history="1">
              <w:r w:rsidRPr="0090786D">
                <w:rPr>
                  <w:rStyle w:val="a5"/>
                  <w:color w:val="auto"/>
                </w:rPr>
                <w:t>https</w:t>
              </w:r>
              <w:r w:rsidRPr="00BD56AF">
                <w:rPr>
                  <w:rStyle w:val="a5"/>
                  <w:color w:val="auto"/>
                  <w:lang w:val="ru-RU"/>
                </w:rPr>
                <w:t>://</w:t>
              </w:r>
              <w:r w:rsidRPr="0090786D">
                <w:rPr>
                  <w:rStyle w:val="a5"/>
                  <w:color w:val="auto"/>
                </w:rPr>
                <w:t>www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rts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-</w:t>
              </w:r>
              <w:r w:rsidRPr="0090786D">
                <w:rPr>
                  <w:rStyle w:val="a5"/>
                  <w:color w:val="auto"/>
                </w:rPr>
                <w:t>tender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ru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/ в</w:t>
              </w:r>
            </w:hyperlink>
            <w:r w:rsidRPr="0090786D">
              <w:rPr>
                <w:sz w:val="24"/>
                <w:szCs w:val="24"/>
              </w:rPr>
              <w:t xml:space="preserve"> информационн</w:t>
            </w:r>
            <w:proofErr w:type="gramStart"/>
            <w:r w:rsidRPr="0090786D">
              <w:rPr>
                <w:sz w:val="24"/>
                <w:szCs w:val="24"/>
              </w:rPr>
              <w:t>о-</w:t>
            </w:r>
            <w:proofErr w:type="gramEnd"/>
            <w:r w:rsidRPr="0090786D">
              <w:rPr>
                <w:sz w:val="24"/>
                <w:szCs w:val="24"/>
              </w:rPr>
              <w:t xml:space="preserve"> телекоммуникационной сети «Интернет» ( в разделе «Имущество» «Покупателям/Арендаторам») в соответствии с установленным торговой площадкой регламентом. </w:t>
            </w:r>
          </w:p>
        </w:tc>
      </w:tr>
      <w:tr w:rsidR="00BD56AF" w:rsidRPr="0090786D" w:rsidTr="00BD56AF">
        <w:trPr>
          <w:trHeight w:val="596"/>
        </w:trPr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1.11.</w:t>
            </w:r>
          </w:p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</w:tr>
      <w:tr w:rsidR="00BD56AF" w:rsidRPr="0090786D" w:rsidTr="00BD56AF">
        <w:trPr>
          <w:trHeight w:val="663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      </w:r>
            <w:proofErr w:type="gramStart"/>
            <w:r w:rsidRPr="0090786D">
              <w:rPr>
                <w:sz w:val="24"/>
                <w:szCs w:val="24"/>
              </w:rPr>
              <w:t>позднее</w:t>
            </w:r>
            <w:proofErr w:type="gramEnd"/>
            <w:r w:rsidRPr="0090786D">
              <w:rPr>
                <w:sz w:val="24"/>
                <w:szCs w:val="24"/>
              </w:rPr>
              <w:t xml:space="preserve"> чем за пять дней до даты окончания срока подачи заявок на участие в аукционе. </w:t>
            </w:r>
            <w:proofErr w:type="gramStart"/>
            <w:r w:rsidRPr="0090786D">
              <w:rPr>
                <w:sz w:val="24"/>
                <w:szCs w:val="24"/>
              </w:rPr>
              <w:t>В течение одного часа с момента размещения извещения об отказе от проведения аукциона на официальном сайте</w:t>
            </w:r>
            <w:proofErr w:type="gramEnd"/>
            <w:r w:rsidRPr="0090786D">
              <w:rPr>
                <w:sz w:val="24"/>
                <w:szCs w:val="24"/>
              </w:rPr>
              <w:t xml:space="preserve"> оператор электронной площадки размещает извещение об отказе от проведения аукциона на электронной площадке.</w:t>
            </w:r>
          </w:p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Срок в </w:t>
            </w:r>
            <w:proofErr w:type="gramStart"/>
            <w:r w:rsidRPr="0090786D">
              <w:rPr>
                <w:sz w:val="24"/>
                <w:szCs w:val="24"/>
              </w:rPr>
              <w:t>течение</w:t>
            </w:r>
            <w:proofErr w:type="gramEnd"/>
            <w:r w:rsidRPr="0090786D">
              <w:rPr>
                <w:sz w:val="24"/>
                <w:szCs w:val="24"/>
              </w:rPr>
              <w:t xml:space="preserve"> которого организатор аукциона вправе отказаться от проведения аукциона с 08.05.2024 года по  23.05.2024 года.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1.12.</w:t>
            </w:r>
          </w:p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Указание на то, что участниками аукциона могут являться только субъекты малого и среднего предпринимательства</w:t>
            </w:r>
          </w:p>
        </w:tc>
      </w:tr>
      <w:tr w:rsidR="00BD56AF" w:rsidRPr="0090786D" w:rsidTr="00BD56AF">
        <w:trPr>
          <w:trHeight w:val="856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lastRenderedPageBreak/>
              <w:t>Пункт 1.13.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Срок, в течение которого организатор аукциона вправе принять решение о внесении изменений в извещение о проведен</w:t>
            </w:r>
            <w:proofErr w:type="gramStart"/>
            <w:r w:rsidRPr="0090786D">
              <w:rPr>
                <w:b/>
                <w:bCs/>
                <w:sz w:val="24"/>
                <w:szCs w:val="24"/>
              </w:rPr>
              <w:t>ии ау</w:t>
            </w:r>
            <w:proofErr w:type="gramEnd"/>
            <w:r w:rsidRPr="0090786D">
              <w:rPr>
                <w:b/>
                <w:bCs/>
                <w:sz w:val="24"/>
                <w:szCs w:val="24"/>
              </w:rPr>
              <w:t>кциона.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</w:t>
            </w:r>
            <w:proofErr w:type="gramStart"/>
            <w:r w:rsidRPr="0090786D">
              <w:rPr>
                <w:bCs/>
                <w:sz w:val="24"/>
                <w:szCs w:val="24"/>
              </w:rPr>
              <w:t>позднее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в порядке, установленном для размещения на официальном сайте извещения о проведен</w:t>
            </w:r>
            <w:proofErr w:type="gramStart"/>
            <w:r w:rsidRPr="0090786D">
              <w:rPr>
                <w:bCs/>
                <w:sz w:val="24"/>
                <w:szCs w:val="24"/>
              </w:rPr>
              <w:t>ии ау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кциона. </w:t>
            </w:r>
            <w:proofErr w:type="gramStart"/>
            <w:r w:rsidRPr="0090786D">
              <w:rPr>
                <w:bCs/>
                <w:sz w:val="24"/>
                <w:szCs w:val="24"/>
              </w:rPr>
              <w:t>В течение одного часа   с момента размещения изменений в документацию об аукционе на официальном сайте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аукционе должен быть продлен таким образом, чтобы </w:t>
            </w:r>
            <w:proofErr w:type="gramStart"/>
            <w:r w:rsidRPr="0090786D">
              <w:rPr>
                <w:bCs/>
                <w:sz w:val="24"/>
                <w:szCs w:val="24"/>
              </w:rPr>
              <w:t>с даты размещения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1.14.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sz w:val="24"/>
                <w:szCs w:val="24"/>
              </w:rPr>
              <w:t>Порядок пересмотра цены договора (цены лота)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rPr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 xml:space="preserve"> </w:t>
            </w:r>
            <w:r w:rsidRPr="0090786D">
              <w:rPr>
                <w:sz w:val="24"/>
                <w:szCs w:val="24"/>
              </w:rPr>
              <w:t>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</w:t>
            </w:r>
            <w:proofErr w:type="gramStart"/>
            <w:r w:rsidRPr="0090786D">
              <w:rPr>
                <w:sz w:val="24"/>
                <w:szCs w:val="24"/>
              </w:rPr>
              <w:t>ии ау</w:t>
            </w:r>
            <w:proofErr w:type="gramEnd"/>
            <w:r w:rsidRPr="0090786D">
              <w:rPr>
                <w:sz w:val="24"/>
                <w:szCs w:val="24"/>
              </w:rPr>
              <w:t>кциона, но может быть увеличена по соглашению сторон в порядке, установленном договором.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1.15.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Порядок и срок отзыва заявок на участие в аукционе</w:t>
            </w:r>
          </w:p>
        </w:tc>
      </w:tr>
      <w:tr w:rsidR="00BD56AF" w:rsidRPr="0090786D" w:rsidTr="00BD56AF">
        <w:trPr>
          <w:trHeight w:val="964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Заявитель вправе отозвать заявку в любое время до установленных даты и времени окончания срока подачи заявок на участие в аукционе. З</w:t>
            </w:r>
            <w:r w:rsidRPr="0090786D">
              <w:rPr>
                <w:rFonts w:cs="Arial"/>
                <w:sz w:val="24"/>
                <w:szCs w:val="24"/>
              </w:rPr>
              <w:t xml:space="preserve">адаток возвращается указанному заявителю </w:t>
            </w:r>
            <w:proofErr w:type="gramStart"/>
            <w:r w:rsidRPr="0090786D">
              <w:rPr>
                <w:rFonts w:cs="Arial"/>
                <w:sz w:val="24"/>
                <w:szCs w:val="24"/>
              </w:rPr>
              <w:t>в течение пяти рабочих дней с даты поступления организатору аукциона уведомления об отзыве заявки на участие в аукционе</w:t>
            </w:r>
            <w:proofErr w:type="gramEnd"/>
            <w:r w:rsidRPr="0090786D">
              <w:rPr>
                <w:rFonts w:cs="Arial"/>
                <w:sz w:val="24"/>
                <w:szCs w:val="24"/>
              </w:rPr>
              <w:t>.</w:t>
            </w:r>
          </w:p>
        </w:tc>
      </w:tr>
      <w:tr w:rsidR="00BD56AF" w:rsidRPr="0090786D" w:rsidTr="00BD56AF">
        <w:tc>
          <w:tcPr>
            <w:tcW w:w="1926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1.16.</w:t>
            </w:r>
          </w:p>
        </w:tc>
        <w:tc>
          <w:tcPr>
            <w:tcW w:w="7713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Формы, порядок, даты начала и окончания предоставления участникам аукциона разъяснений положений документации об аукционе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Любое заинтересованное лицо вправе направить на адрес электронной площадки 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</w:t>
            </w:r>
            <w:proofErr w:type="gramStart"/>
            <w:r w:rsidRPr="0090786D">
              <w:rPr>
                <w:sz w:val="24"/>
                <w:szCs w:val="24"/>
              </w:rPr>
              <w:t>В течение двух рабочих дней с даты поступления указанного запроса, если указанный запрос поступил к нему не позднее,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аукциона, и размещает на официальном сайте разъяснение с указанием предмета</w:t>
            </w:r>
            <w:proofErr w:type="gramEnd"/>
            <w:r w:rsidRPr="0090786D">
              <w:rPr>
                <w:sz w:val="24"/>
                <w:szCs w:val="24"/>
              </w:rPr>
              <w:t xml:space="preserve"> запроса, но без указания заинтересованного лица, от которого поступил запрос. Не позднее одного часа с момента размещения разъяснения положений 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его суть.</w:t>
            </w:r>
          </w:p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Разъяснения участникам аукциона предоставляются  с 08 мая 2024 года по  27 мая 2024 года, если указанный запрос поступил не позднее 23 мая 2024 года.</w:t>
            </w:r>
          </w:p>
        </w:tc>
      </w:tr>
      <w:tr w:rsidR="00BD56AF" w:rsidRPr="0090786D" w:rsidTr="00BD56AF">
        <w:tc>
          <w:tcPr>
            <w:tcW w:w="1926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1.17.</w:t>
            </w:r>
          </w:p>
        </w:tc>
        <w:tc>
          <w:tcPr>
            <w:tcW w:w="7713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Место, дата и время начала рассмотрения заявок на участие в аукционе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0565CB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Рассмотрение заявок на участие в аукционе проводится по ме</w:t>
            </w:r>
            <w:r w:rsidR="000565CB">
              <w:rPr>
                <w:sz w:val="24"/>
                <w:szCs w:val="24"/>
              </w:rPr>
              <w:t>с</w:t>
            </w:r>
            <w:r w:rsidRPr="0090786D">
              <w:rPr>
                <w:sz w:val="24"/>
                <w:szCs w:val="24"/>
              </w:rPr>
              <w:t xml:space="preserve">ту нахождения  Организатора аукциона: 646350, Омская область, </w:t>
            </w:r>
            <w:proofErr w:type="spellStart"/>
            <w:r w:rsidRPr="0090786D">
              <w:rPr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sz w:val="24"/>
                <w:szCs w:val="24"/>
              </w:rPr>
              <w:t xml:space="preserve"> район, с</w:t>
            </w:r>
            <w:proofErr w:type="gramStart"/>
            <w:r w:rsidRPr="0090786D">
              <w:rPr>
                <w:sz w:val="24"/>
                <w:szCs w:val="24"/>
              </w:rPr>
              <w:t>.К</w:t>
            </w:r>
            <w:proofErr w:type="gramEnd"/>
            <w:r w:rsidRPr="0090786D">
              <w:rPr>
                <w:sz w:val="24"/>
                <w:szCs w:val="24"/>
              </w:rPr>
              <w:t xml:space="preserve">олосовка, ул.Ленина, 5 </w:t>
            </w:r>
            <w:proofErr w:type="spellStart"/>
            <w:r w:rsidRPr="0090786D">
              <w:rPr>
                <w:sz w:val="24"/>
                <w:szCs w:val="24"/>
              </w:rPr>
              <w:t>каб</w:t>
            </w:r>
            <w:proofErr w:type="spellEnd"/>
            <w:r w:rsidRPr="0090786D">
              <w:rPr>
                <w:sz w:val="24"/>
                <w:szCs w:val="24"/>
              </w:rPr>
              <w:t>.</w:t>
            </w:r>
            <w:r w:rsidR="000565CB">
              <w:rPr>
                <w:sz w:val="24"/>
                <w:szCs w:val="24"/>
              </w:rPr>
              <w:t xml:space="preserve"> </w:t>
            </w:r>
            <w:r w:rsidRPr="0090786D">
              <w:rPr>
                <w:sz w:val="24"/>
                <w:szCs w:val="24"/>
              </w:rPr>
              <w:t xml:space="preserve">№ 10 </w:t>
            </w:r>
            <w:r w:rsidRPr="0090786D">
              <w:rPr>
                <w:b/>
                <w:sz w:val="24"/>
                <w:szCs w:val="24"/>
              </w:rPr>
              <w:t>31 мая 2024г. в 09.00 часов</w:t>
            </w:r>
            <w:r w:rsidRPr="0090786D">
              <w:rPr>
                <w:sz w:val="24"/>
                <w:szCs w:val="24"/>
              </w:rPr>
              <w:t xml:space="preserve"> (по местному времени). Протокол рассмотрения заявок на участие в аукционе размещается 31 мая 2024 года на электронной площадке ООО «РТС </w:t>
            </w:r>
            <w:proofErr w:type="gramStart"/>
            <w:r w:rsidRPr="0090786D">
              <w:rPr>
                <w:sz w:val="24"/>
                <w:szCs w:val="24"/>
              </w:rPr>
              <w:t>-Т</w:t>
            </w:r>
            <w:proofErr w:type="gramEnd"/>
            <w:r w:rsidRPr="0090786D">
              <w:rPr>
                <w:sz w:val="24"/>
                <w:szCs w:val="24"/>
              </w:rPr>
              <w:t xml:space="preserve">ендер» на сайте </w:t>
            </w:r>
            <w:hyperlink r:id="rId11" w:history="1">
              <w:r w:rsidRPr="0090786D">
                <w:rPr>
                  <w:rStyle w:val="a5"/>
                  <w:color w:val="auto"/>
                </w:rPr>
                <w:t>https</w:t>
              </w:r>
              <w:r w:rsidRPr="00BD56AF">
                <w:rPr>
                  <w:rStyle w:val="a5"/>
                  <w:color w:val="auto"/>
                  <w:lang w:val="ru-RU"/>
                </w:rPr>
                <w:t>://</w:t>
              </w:r>
              <w:r w:rsidRPr="0090786D">
                <w:rPr>
                  <w:rStyle w:val="a5"/>
                  <w:color w:val="auto"/>
                </w:rPr>
                <w:t>www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rts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-</w:t>
              </w:r>
              <w:r w:rsidRPr="0090786D">
                <w:rPr>
                  <w:rStyle w:val="a5"/>
                  <w:color w:val="auto"/>
                </w:rPr>
                <w:t>tender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ru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/ в</w:t>
              </w:r>
            </w:hyperlink>
            <w:r w:rsidRPr="0090786D">
              <w:rPr>
                <w:sz w:val="24"/>
                <w:szCs w:val="24"/>
              </w:rPr>
              <w:t xml:space="preserve"> информационно- </w:t>
            </w:r>
            <w:r w:rsidRPr="0090786D">
              <w:rPr>
                <w:sz w:val="24"/>
                <w:szCs w:val="24"/>
              </w:rPr>
              <w:lastRenderedPageBreak/>
              <w:t>телекоммуникационной сети «Интернет».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lastRenderedPageBreak/>
              <w:t>Пункт 1.18.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sz w:val="24"/>
                <w:szCs w:val="24"/>
              </w:rPr>
              <w:t>Место, дата и время проведения аукциона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Аукцион состоится </w:t>
            </w:r>
            <w:r w:rsidRPr="0090786D">
              <w:rPr>
                <w:b/>
                <w:sz w:val="24"/>
                <w:szCs w:val="24"/>
              </w:rPr>
              <w:t>03 июня 2024 года в 11:00 час</w:t>
            </w:r>
            <w:proofErr w:type="gramStart"/>
            <w:r w:rsidRPr="0090786D">
              <w:rPr>
                <w:sz w:val="24"/>
                <w:szCs w:val="24"/>
              </w:rPr>
              <w:t>.(</w:t>
            </w:r>
            <w:proofErr w:type="gramEnd"/>
            <w:r w:rsidRPr="0090786D">
              <w:rPr>
                <w:sz w:val="24"/>
                <w:szCs w:val="24"/>
              </w:rPr>
              <w:t xml:space="preserve"> по местному времени)</w:t>
            </w:r>
          </w:p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Место проведения аукциона в электронной форме - электронная площадка  ООО «РТС-Тендер», на сайте </w:t>
            </w:r>
            <w:hyperlink r:id="rId12" w:history="1">
              <w:r w:rsidRPr="0090786D">
                <w:rPr>
                  <w:rStyle w:val="a5"/>
                  <w:color w:val="auto"/>
                </w:rPr>
                <w:t>https</w:t>
              </w:r>
              <w:r w:rsidRPr="00BD56AF">
                <w:rPr>
                  <w:rStyle w:val="a5"/>
                  <w:color w:val="auto"/>
                  <w:lang w:val="ru-RU"/>
                </w:rPr>
                <w:t>://</w:t>
              </w:r>
              <w:r w:rsidRPr="0090786D">
                <w:rPr>
                  <w:rStyle w:val="a5"/>
                  <w:color w:val="auto"/>
                </w:rPr>
                <w:t>www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rts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-</w:t>
              </w:r>
              <w:r w:rsidRPr="0090786D">
                <w:rPr>
                  <w:rStyle w:val="a5"/>
                  <w:color w:val="auto"/>
                </w:rPr>
                <w:t>tender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Pr="0090786D">
                <w:rPr>
                  <w:rStyle w:val="a5"/>
                  <w:color w:val="auto"/>
                </w:rPr>
                <w:t>ru</w:t>
              </w:r>
              <w:proofErr w:type="spellEnd"/>
              <w:r w:rsidRPr="00BD56AF">
                <w:rPr>
                  <w:rStyle w:val="a5"/>
                  <w:color w:val="auto"/>
                  <w:lang w:val="ru-RU"/>
                </w:rPr>
                <w:t>/ в</w:t>
              </w:r>
            </w:hyperlink>
            <w:r w:rsidRPr="0090786D">
              <w:rPr>
                <w:sz w:val="24"/>
                <w:szCs w:val="24"/>
              </w:rPr>
              <w:t xml:space="preserve"> информационн</w:t>
            </w:r>
            <w:proofErr w:type="gramStart"/>
            <w:r w:rsidRPr="0090786D">
              <w:rPr>
                <w:sz w:val="24"/>
                <w:szCs w:val="24"/>
              </w:rPr>
              <w:t>о-</w:t>
            </w:r>
            <w:proofErr w:type="gramEnd"/>
            <w:r w:rsidRPr="0090786D">
              <w:rPr>
                <w:sz w:val="24"/>
                <w:szCs w:val="24"/>
              </w:rPr>
              <w:t xml:space="preserve"> телекоммуникационной сети «Интернет».       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1.19.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sz w:val="24"/>
                <w:szCs w:val="24"/>
              </w:rPr>
            </w:pPr>
            <w:r w:rsidRPr="0090786D">
              <w:rPr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5% начальной (минимальной) цены договора (цены лота) </w:t>
            </w:r>
            <w:r w:rsidRPr="0090786D">
              <w:rPr>
                <w:b/>
                <w:sz w:val="24"/>
                <w:szCs w:val="24"/>
              </w:rPr>
              <w:t>66 руб.75 коп.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1.20.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 xml:space="preserve">Срок в </w:t>
            </w:r>
            <w:proofErr w:type="gramStart"/>
            <w:r w:rsidRPr="0090786D">
              <w:rPr>
                <w:b/>
                <w:bCs/>
                <w:sz w:val="24"/>
                <w:szCs w:val="24"/>
              </w:rPr>
              <w:t>течение</w:t>
            </w:r>
            <w:proofErr w:type="gramEnd"/>
            <w:r w:rsidRPr="0090786D">
              <w:rPr>
                <w:b/>
                <w:bCs/>
                <w:sz w:val="24"/>
                <w:szCs w:val="24"/>
              </w:rPr>
              <w:t xml:space="preserve"> которого победитель аукциона должен подписать проект Договора аренды</w:t>
            </w:r>
          </w:p>
        </w:tc>
      </w:tr>
      <w:tr w:rsidR="00BD56AF" w:rsidRPr="0090786D" w:rsidTr="00BD56AF">
        <w:trPr>
          <w:trHeight w:val="70"/>
        </w:trPr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0786D">
              <w:rPr>
                <w:bCs/>
                <w:sz w:val="24"/>
                <w:szCs w:val="24"/>
              </w:rPr>
              <w:t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  <w:proofErr w:type="gramEnd"/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1.21.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Дату, время, график проведения осмотра имущества, права на которое передаются по договору.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Осмотр объекта обеспечивает организатор аукциона без взимания платы. Осмотр муниципального имущества, выставляемого на аукцион, проводится: 13.05.2024 года, 17.05.2024 года, 20.05.2024 года, 24.05.2024 года,  с 14.00 час</w:t>
            </w:r>
            <w:proofErr w:type="gramStart"/>
            <w:r w:rsidRPr="0090786D">
              <w:rPr>
                <w:sz w:val="24"/>
                <w:szCs w:val="24"/>
              </w:rPr>
              <w:t>.</w:t>
            </w:r>
            <w:proofErr w:type="gramEnd"/>
            <w:r w:rsidRPr="0090786D">
              <w:rPr>
                <w:sz w:val="24"/>
                <w:szCs w:val="24"/>
              </w:rPr>
              <w:t xml:space="preserve"> </w:t>
            </w:r>
            <w:proofErr w:type="gramStart"/>
            <w:r w:rsidRPr="0090786D">
              <w:rPr>
                <w:sz w:val="24"/>
                <w:szCs w:val="24"/>
              </w:rPr>
              <w:t>д</w:t>
            </w:r>
            <w:proofErr w:type="gramEnd"/>
            <w:r w:rsidRPr="0090786D">
              <w:rPr>
                <w:sz w:val="24"/>
                <w:szCs w:val="24"/>
              </w:rPr>
              <w:t xml:space="preserve">о 16.00 час. (по местному времени) по адресу: Омская область, </w:t>
            </w:r>
            <w:proofErr w:type="spellStart"/>
            <w:r w:rsidRPr="0090786D">
              <w:rPr>
                <w:sz w:val="24"/>
                <w:szCs w:val="24"/>
              </w:rPr>
              <w:t>Колосовский</w:t>
            </w:r>
            <w:proofErr w:type="spellEnd"/>
            <w:r w:rsidRPr="0090786D">
              <w:rPr>
                <w:sz w:val="24"/>
                <w:szCs w:val="24"/>
              </w:rPr>
              <w:t xml:space="preserve"> район, с</w:t>
            </w:r>
            <w:proofErr w:type="gramStart"/>
            <w:r w:rsidRPr="0090786D">
              <w:rPr>
                <w:sz w:val="24"/>
                <w:szCs w:val="24"/>
              </w:rPr>
              <w:t>.К</w:t>
            </w:r>
            <w:proofErr w:type="gramEnd"/>
            <w:r w:rsidRPr="0090786D">
              <w:rPr>
                <w:sz w:val="24"/>
                <w:szCs w:val="24"/>
              </w:rPr>
              <w:t>олосовка, ул. Кирова, д.24 пом.2П.</w:t>
            </w:r>
          </w:p>
          <w:p w:rsidR="00BD56AF" w:rsidRPr="0090786D" w:rsidRDefault="00BD56AF" w:rsidP="00270B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 xml:space="preserve">Проведение осмотра осуществляется не реже чем через каждые пять рабочих дней с даты размещения извещения о проведении аукциона на официальном сайте, но </w:t>
            </w:r>
            <w:proofErr w:type="gramStart"/>
            <w:r w:rsidRPr="0090786D">
              <w:rPr>
                <w:sz w:val="24"/>
                <w:szCs w:val="24"/>
              </w:rPr>
              <w:t>позднее</w:t>
            </w:r>
            <w:proofErr w:type="gramEnd"/>
            <w:r w:rsidRPr="0090786D">
              <w:rPr>
                <w:sz w:val="24"/>
                <w:szCs w:val="24"/>
              </w:rPr>
              <w:t xml:space="preserve"> чем за два рабочих дня до даты окончания срока  подачи заявок.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1.22.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Изменение условий договора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1.23.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Условия аукциона, порядок и условия заключения договора являются условиями публичной оферты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Условия 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 оферты.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1.24.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Условия допуска к участию в аукционе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1.24.1.</w:t>
            </w:r>
            <w:r w:rsidRPr="0090786D">
              <w:rPr>
                <w:sz w:val="24"/>
                <w:szCs w:val="24"/>
              </w:rPr>
              <w:t xml:space="preserve"> Заявителем может быть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</w:p>
          <w:p w:rsidR="00BD56AF" w:rsidRPr="0090786D" w:rsidRDefault="00BD56AF" w:rsidP="00270B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0786D">
              <w:rPr>
                <w:sz w:val="24"/>
                <w:szCs w:val="24"/>
              </w:rPr>
              <w:t xml:space="preserve">Участие в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</w:t>
            </w:r>
            <w:hyperlink r:id="rId13" w:history="1">
              <w:r w:rsidRPr="0090786D">
                <w:rPr>
                  <w:rStyle w:val="a5"/>
                  <w:color w:val="auto"/>
                </w:rPr>
                <w:t>www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torgi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gov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ru</w:t>
              </w:r>
            </w:hyperlink>
            <w:r w:rsidRPr="0090786D">
              <w:rPr>
                <w:sz w:val="24"/>
                <w:szCs w:val="24"/>
              </w:rPr>
              <w:t xml:space="preserve"> в соответствии с главой </w:t>
            </w:r>
            <w:r w:rsidRPr="0090786D">
              <w:rPr>
                <w:sz w:val="24"/>
                <w:szCs w:val="24"/>
                <w:lang w:val="en-US"/>
              </w:rPr>
              <w:t>II</w:t>
            </w:r>
            <w:r w:rsidRPr="0090786D">
              <w:rPr>
                <w:sz w:val="24"/>
                <w:szCs w:val="24"/>
              </w:rPr>
              <w:t xml:space="preserve"> Регламента  государственной информационной системы «Официальный сайт Российской Федерации в информационно-телекоммуникационной сети  «Интернет» </w:t>
            </w:r>
            <w:hyperlink r:id="rId14" w:history="1">
              <w:r w:rsidRPr="0090786D">
                <w:rPr>
                  <w:rStyle w:val="a5"/>
                  <w:color w:val="auto"/>
                </w:rPr>
                <w:t>www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torgi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gov</w:t>
              </w:r>
              <w:r w:rsidRPr="00BD56AF">
                <w:rPr>
                  <w:rStyle w:val="a5"/>
                  <w:color w:val="auto"/>
                  <w:lang w:val="ru-RU"/>
                </w:rPr>
                <w:t>.</w:t>
              </w:r>
              <w:r w:rsidRPr="0090786D">
                <w:rPr>
                  <w:rStyle w:val="a5"/>
                  <w:color w:val="auto"/>
                </w:rPr>
                <w:t>ru</w:t>
              </w:r>
            </w:hyperlink>
            <w:r w:rsidRPr="0090786D">
              <w:rPr>
                <w:sz w:val="24"/>
                <w:szCs w:val="24"/>
              </w:rPr>
              <w:t>, утвержденного приказом Федерального казначейства от 2 декабря 2021 года  № 38н (зарегистрирован Министерством юстиции Российской Федерации 2</w:t>
            </w:r>
            <w:proofErr w:type="gramEnd"/>
            <w:r w:rsidRPr="0090786D">
              <w:rPr>
                <w:sz w:val="24"/>
                <w:szCs w:val="24"/>
              </w:rPr>
              <w:t xml:space="preserve"> декабря 2021 года, </w:t>
            </w:r>
            <w:proofErr w:type="gramStart"/>
            <w:r w:rsidRPr="0090786D">
              <w:rPr>
                <w:sz w:val="24"/>
                <w:szCs w:val="24"/>
              </w:rPr>
              <w:t>регистрационный</w:t>
            </w:r>
            <w:proofErr w:type="gramEnd"/>
            <w:r w:rsidRPr="0090786D">
              <w:rPr>
                <w:sz w:val="24"/>
                <w:szCs w:val="24"/>
              </w:rPr>
              <w:t xml:space="preserve"> № 66843). Заявители, зарегистрированные  на официальном сайте, считаются зарегистрированными на электронной площадке не позднее рабочего дня, следующего за днем  регистрации лица на официальном сайте.</w:t>
            </w:r>
          </w:p>
          <w:p w:rsidR="00BD56AF" w:rsidRPr="0090786D" w:rsidRDefault="00BD56AF" w:rsidP="00270B7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1.24.2.Аукционная комиссия принимает решение об отклонении заявки на участие в аукционе в случаях: 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1) непредставления документов и (или) сведений, определенных пунктом  2.2.2 </w:t>
            </w:r>
            <w:r w:rsidRPr="0090786D">
              <w:rPr>
                <w:bCs/>
                <w:sz w:val="24"/>
                <w:szCs w:val="24"/>
              </w:rPr>
              <w:lastRenderedPageBreak/>
              <w:t>документации о проведен</w:t>
            </w:r>
            <w:proofErr w:type="gramStart"/>
            <w:r w:rsidRPr="0090786D">
              <w:rPr>
                <w:bCs/>
                <w:sz w:val="24"/>
                <w:szCs w:val="24"/>
              </w:rPr>
              <w:t>ии ау</w:t>
            </w:r>
            <w:proofErr w:type="gramEnd"/>
            <w:r w:rsidRPr="0090786D">
              <w:rPr>
                <w:bCs/>
                <w:sz w:val="24"/>
                <w:szCs w:val="24"/>
              </w:rPr>
              <w:t>кциона, либо наличия в таких документах недостоверных сведений;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2) несоответствия требованиям, указанным в разделе 1.4  документации о проведен</w:t>
            </w:r>
            <w:proofErr w:type="gramStart"/>
            <w:r w:rsidRPr="0090786D">
              <w:rPr>
                <w:bCs/>
                <w:sz w:val="24"/>
                <w:szCs w:val="24"/>
              </w:rPr>
              <w:t>ии ау</w:t>
            </w:r>
            <w:proofErr w:type="gramEnd"/>
            <w:r w:rsidRPr="0090786D">
              <w:rPr>
                <w:bCs/>
                <w:sz w:val="24"/>
                <w:szCs w:val="24"/>
              </w:rPr>
              <w:t>кциона;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3) невнесения  задатка;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4) несоответствия заявки на участие в аукционе требованиям документации о проведен</w:t>
            </w:r>
            <w:proofErr w:type="gramStart"/>
            <w:r w:rsidRPr="0090786D">
              <w:rPr>
                <w:bCs/>
                <w:sz w:val="24"/>
                <w:szCs w:val="24"/>
              </w:rPr>
              <w:t>ии ау</w:t>
            </w:r>
            <w:proofErr w:type="gramEnd"/>
            <w:r w:rsidRPr="0090786D">
              <w:rPr>
                <w:bCs/>
                <w:sz w:val="24"/>
                <w:szCs w:val="24"/>
              </w:rPr>
              <w:t>кциона,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0786D">
              <w:rPr>
                <w:bCs/>
                <w:sz w:val="24"/>
                <w:szCs w:val="24"/>
              </w:rPr>
              <w:t xml:space="preserve">4) подачи заявки на участие в аукционе заявителем, не являющимся субъектом малого и среднего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      </w:r>
            <w:hyperlink r:id="rId15" w:history="1">
              <w:r w:rsidRPr="0090786D">
                <w:rPr>
                  <w:bCs/>
                  <w:sz w:val="24"/>
                  <w:szCs w:val="24"/>
                </w:rPr>
                <w:t>частями 3</w:t>
              </w:r>
            </w:hyperlink>
            <w:r w:rsidRPr="0090786D">
              <w:rPr>
                <w:bCs/>
                <w:sz w:val="24"/>
                <w:szCs w:val="24"/>
              </w:rPr>
              <w:t xml:space="preserve"> и </w:t>
            </w:r>
            <w:hyperlink r:id="rId16" w:history="1">
              <w:r w:rsidRPr="0090786D">
                <w:rPr>
                  <w:bCs/>
                  <w:sz w:val="24"/>
                  <w:szCs w:val="24"/>
                </w:rPr>
                <w:t>5 статьи 14</w:t>
              </w:r>
            </w:hyperlink>
            <w:r w:rsidRPr="0090786D">
              <w:rPr>
                <w:bCs/>
                <w:sz w:val="24"/>
                <w:szCs w:val="24"/>
              </w:rPr>
              <w:t xml:space="preserve"> Закона № 209-ФЗ, в случае проведения аукциона, участниками которого могут являться только субъекты малого и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среднего предпринимательства, физические лица, применяющие специальный налоговый 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Законом № 209-ФЗ;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6) наличие решения о приостановлении деятельности заявителя в порядке, предусмотренном </w:t>
            </w:r>
            <w:hyperlink r:id="rId17" w:history="1">
              <w:r w:rsidRPr="0090786D">
                <w:rPr>
                  <w:bCs/>
                  <w:sz w:val="24"/>
                  <w:szCs w:val="24"/>
                </w:rPr>
                <w:t>Кодексом</w:t>
              </w:r>
            </w:hyperlink>
            <w:r w:rsidRPr="0090786D">
              <w:rPr>
                <w:bCs/>
                <w:sz w:val="24"/>
                <w:szCs w:val="24"/>
              </w:rPr>
              <w:t xml:space="preserve"> Российской Федерации об административных правонарушениях, на момент подачи заявки на участие в аукционе.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1.24.3. Отказ в допуске к участию в аукционе по иным основаниям не допускается.</w:t>
            </w:r>
          </w:p>
          <w:p w:rsidR="00BD56AF" w:rsidRPr="0090786D" w:rsidRDefault="00BD56AF" w:rsidP="00270B7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1.24.4. В случае установления факта недостоверности сведений, содержащихся в </w:t>
            </w:r>
            <w:proofErr w:type="gramStart"/>
            <w:r w:rsidRPr="0090786D">
              <w:rPr>
                <w:bCs/>
                <w:sz w:val="24"/>
                <w:szCs w:val="24"/>
              </w:rPr>
              <w:t>документах, представленных заявителем или участником аукциона в соответствии                   с  пунктом 2.2.2 аукционная комиссия обязана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отстранить такого заявителя или участника аукциона от участия в аукционе на любом этапе его проведения. Протокол об отстранении заявителя или участника аукциона от участия в аукционе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 недостоверных сведений. В течение одного часа с момента размещения протокола об 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lastRenderedPageBreak/>
              <w:t>Пункт 1.25.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Срок действия договора аренды имущества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>Срок, на который  заключается  договор аренды  имущества  5 лет.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1.26.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Срок и порядок оплаты по договору аренды</w:t>
            </w:r>
          </w:p>
        </w:tc>
      </w:tr>
      <w:tr w:rsidR="00BD56AF" w:rsidRPr="0090786D" w:rsidTr="00BD56AF">
        <w:tc>
          <w:tcPr>
            <w:tcW w:w="9639" w:type="dxa"/>
            <w:gridSpan w:val="3"/>
          </w:tcPr>
          <w:p w:rsidR="00BD56AF" w:rsidRPr="0090786D" w:rsidRDefault="00BD56AF" w:rsidP="00270B72">
            <w:pPr>
              <w:jc w:val="both"/>
              <w:rPr>
                <w:bCs/>
                <w:sz w:val="24"/>
                <w:szCs w:val="24"/>
              </w:rPr>
            </w:pPr>
            <w:r w:rsidRPr="0090786D">
              <w:rPr>
                <w:sz w:val="24"/>
                <w:szCs w:val="24"/>
              </w:rPr>
              <w:t>Внесение арендной платы  по договору аренды производится ежемесячно, до 25 числа месяца, следующего за расчетным, путем перечисления на счет Арендодателя, указанный в договоре аренды.</w:t>
            </w:r>
          </w:p>
        </w:tc>
      </w:tr>
      <w:tr w:rsidR="00BD56AF" w:rsidRPr="0090786D" w:rsidTr="00BD56AF">
        <w:tc>
          <w:tcPr>
            <w:tcW w:w="1889" w:type="dxa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/>
                <w:bCs/>
                <w:sz w:val="24"/>
                <w:szCs w:val="24"/>
              </w:rPr>
              <w:t>Пункт 1.27.</w:t>
            </w:r>
          </w:p>
        </w:tc>
        <w:tc>
          <w:tcPr>
            <w:tcW w:w="7750" w:type="dxa"/>
            <w:gridSpan w:val="2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56AF" w:rsidRPr="0090786D" w:rsidTr="00BD56AF">
        <w:tc>
          <w:tcPr>
            <w:tcW w:w="9639" w:type="dxa"/>
            <w:gridSpan w:val="3"/>
            <w:shd w:val="clear" w:color="auto" w:fill="auto"/>
          </w:tcPr>
          <w:p w:rsidR="00BD56AF" w:rsidRPr="0090786D" w:rsidRDefault="00BD56AF" w:rsidP="00270B72">
            <w:pPr>
              <w:jc w:val="both"/>
              <w:rPr>
                <w:b/>
                <w:bCs/>
                <w:sz w:val="24"/>
                <w:szCs w:val="24"/>
              </w:rPr>
            </w:pPr>
            <w:r w:rsidRPr="0090786D">
              <w:rPr>
                <w:bCs/>
                <w:sz w:val="24"/>
                <w:szCs w:val="24"/>
              </w:rPr>
              <w:t xml:space="preserve">Представлена копия документа, подтверждающая согласие собственника имущества (а в случае заключения договора субаренды, также и арендодателя) на предоставление соответствующих прав по договору, </w:t>
            </w:r>
            <w:proofErr w:type="gramStart"/>
            <w:r w:rsidRPr="0090786D">
              <w:rPr>
                <w:bCs/>
                <w:sz w:val="24"/>
                <w:szCs w:val="24"/>
              </w:rPr>
              <w:t>право</w:t>
            </w:r>
            <w:proofErr w:type="gramEnd"/>
            <w:r w:rsidRPr="0090786D">
              <w:rPr>
                <w:bCs/>
                <w:sz w:val="24"/>
                <w:szCs w:val="24"/>
              </w:rPr>
              <w:t xml:space="preserve"> на заключение которого является предметом торгов. (Приложение № 2)</w:t>
            </w:r>
          </w:p>
        </w:tc>
      </w:tr>
    </w:tbl>
    <w:p w:rsidR="00BD56AF" w:rsidRPr="0090786D" w:rsidRDefault="00BD56AF" w:rsidP="00BD56AF">
      <w:pPr>
        <w:tabs>
          <w:tab w:val="left" w:pos="709"/>
        </w:tabs>
        <w:jc w:val="center"/>
        <w:rPr>
          <w:sz w:val="28"/>
        </w:rPr>
      </w:pPr>
    </w:p>
    <w:p w:rsidR="00F05848" w:rsidRDefault="00BD56AF" w:rsidP="00BD56AF">
      <w:pPr>
        <w:tabs>
          <w:tab w:val="left" w:pos="709"/>
          <w:tab w:val="left" w:pos="4019"/>
        </w:tabs>
      </w:pPr>
      <w:r w:rsidRPr="0090786D">
        <w:rPr>
          <w:sz w:val="28"/>
        </w:rPr>
        <w:tab/>
      </w:r>
      <w:r w:rsidRPr="0090786D">
        <w:rPr>
          <w:sz w:val="28"/>
        </w:rPr>
        <w:tab/>
      </w:r>
    </w:p>
    <w:sectPr w:rsidR="00F05848" w:rsidSect="00F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6AF"/>
    <w:rsid w:val="000565CB"/>
    <w:rsid w:val="00086380"/>
    <w:rsid w:val="002F4F6B"/>
    <w:rsid w:val="00337DCB"/>
    <w:rsid w:val="00360248"/>
    <w:rsid w:val="003C6B1C"/>
    <w:rsid w:val="004504DC"/>
    <w:rsid w:val="00455178"/>
    <w:rsid w:val="004A7905"/>
    <w:rsid w:val="00605EDF"/>
    <w:rsid w:val="00670C3A"/>
    <w:rsid w:val="00693770"/>
    <w:rsid w:val="00917831"/>
    <w:rsid w:val="00A61C2F"/>
    <w:rsid w:val="00B82643"/>
    <w:rsid w:val="00B91E94"/>
    <w:rsid w:val="00BD56AF"/>
    <w:rsid w:val="00CC4BA2"/>
    <w:rsid w:val="00D11A37"/>
    <w:rsid w:val="00E02455"/>
    <w:rsid w:val="00F05848"/>
    <w:rsid w:val="00F1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6AF"/>
    <w:pPr>
      <w:keepNext/>
      <w:suppressAutoHyphens/>
      <w:outlineLv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BD5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Стиль3"/>
    <w:basedOn w:val="a"/>
    <w:rsid w:val="00BD56AF"/>
    <w:pPr>
      <w:jc w:val="both"/>
    </w:pPr>
  </w:style>
  <w:style w:type="character" w:styleId="a5">
    <w:name w:val="Hyperlink"/>
    <w:rsid w:val="00BD56AF"/>
    <w:rPr>
      <w:color w:val="0000FF"/>
      <w:sz w:val="24"/>
      <w:szCs w:val="24"/>
      <w:u w:val="single"/>
      <w:lang w:val="en-US" w:eastAsia="en-US" w:bidi="ar-SA"/>
    </w:rPr>
  </w:style>
  <w:style w:type="table" w:styleId="a6">
    <w:name w:val="Table Grid"/>
    <w:basedOn w:val="a1"/>
    <w:rsid w:val="00BD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%20&#1074;" TargetMode="External"/><Relationship Id="rId17" Type="http://schemas.openxmlformats.org/officeDocument/2006/relationships/hyperlink" Target="consultantplus://offline/ref=4CF081A57C7671D97554566915944E4D52F5409A2A9F64CE1981166C24A0AF81AEC8C811E5Y6T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F081A57C7671D97554566915944E4D52F54194299E64CE1981166C24A0AF81AEC8C815E46EEF13YFT6C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hyperlink" Target="https://www.rts-tender.ru/%20&#1074;" TargetMode="External"/><Relationship Id="rId5" Type="http://schemas.openxmlformats.org/officeDocument/2006/relationships/hyperlink" Target="http://docs.cntd.ru/document/901864655" TargetMode="External"/><Relationship Id="rId15" Type="http://schemas.openxmlformats.org/officeDocument/2006/relationships/hyperlink" Target="consultantplus://offline/ref=4CF081A57C7671D97554566915944E4D52F54194299E64CE1981166C24A0AF81AEC8C815E46EEF14YFTAC" TargetMode="External"/><Relationship Id="rId10" Type="http://schemas.openxmlformats.org/officeDocument/2006/relationships/hyperlink" Target="https://www.rts-tender.ru/%20&#1074;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olos@mr.omskportal.ru" TargetMode="Externa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3199</Words>
  <Characters>18238</Characters>
  <Application>Microsoft Office Word</Application>
  <DocSecurity>0</DocSecurity>
  <Lines>151</Lines>
  <Paragraphs>42</Paragraphs>
  <ScaleCrop>false</ScaleCrop>
  <Company/>
  <LinksUpToDate>false</LinksUpToDate>
  <CharactersWithSpaces>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imuchestvoKM</dc:creator>
  <cp:lastModifiedBy>imuchestvoKM</cp:lastModifiedBy>
  <cp:revision>5</cp:revision>
  <dcterms:created xsi:type="dcterms:W3CDTF">2024-05-07T10:29:00Z</dcterms:created>
  <dcterms:modified xsi:type="dcterms:W3CDTF">2024-05-07T11:59:00Z</dcterms:modified>
</cp:coreProperties>
</file>